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7058E" w14:textId="49C309E1"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B56A7B">
        <w:rPr>
          <w:rFonts w:ascii="Times New Roman" w:eastAsia="黑体" w:hAnsi="Times New Roman" w:hint="eastAsia"/>
          <w:sz w:val="32"/>
        </w:rPr>
        <w:t>Biochemistry Experiment V</w:t>
      </w:r>
      <w:r w:rsidRPr="001E5724">
        <w:rPr>
          <w:rFonts w:ascii="黑体" w:eastAsia="黑体" w:hAnsi="黑体" w:hint="eastAsia"/>
          <w:sz w:val="32"/>
          <w:szCs w:val="32"/>
        </w:rPr>
        <w:t>》课程教学大纲</w:t>
      </w:r>
    </w:p>
    <w:p w14:paraId="7B5CD9C5" w14:textId="63122284"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F66C3E6" w14:textId="77777777" w:rsidTr="00DD7B5F">
        <w:trPr>
          <w:jc w:val="center"/>
        </w:trPr>
        <w:tc>
          <w:tcPr>
            <w:tcW w:w="1135" w:type="dxa"/>
            <w:vAlign w:val="center"/>
          </w:tcPr>
          <w:p w14:paraId="341B5BD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89E4781" w14:textId="792D89F3" w:rsidR="00D13271" w:rsidRPr="00DD7B5F" w:rsidRDefault="00B56A7B" w:rsidP="00DD7B5F">
            <w:pPr>
              <w:spacing w:beforeLines="50" w:before="156" w:afterLines="50" w:after="156"/>
              <w:jc w:val="left"/>
              <w:rPr>
                <w:rFonts w:ascii="宋体" w:eastAsia="宋体" w:hAnsi="宋体"/>
              </w:rPr>
            </w:pPr>
            <w:r w:rsidRPr="00B56A7B">
              <w:rPr>
                <w:rFonts w:ascii="宋体" w:eastAsia="宋体" w:hAnsi="宋体"/>
              </w:rPr>
              <w:t>Biochemistry Experiment V</w:t>
            </w:r>
          </w:p>
        </w:tc>
        <w:tc>
          <w:tcPr>
            <w:tcW w:w="1134" w:type="dxa"/>
            <w:vAlign w:val="center"/>
          </w:tcPr>
          <w:p w14:paraId="0B29ECE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6271B62D" w14:textId="3376BC8B" w:rsidR="00D13271" w:rsidRPr="00DD7B5F" w:rsidRDefault="00B56A7B" w:rsidP="00DD7B5F">
            <w:pPr>
              <w:spacing w:beforeLines="50" w:before="156" w:afterLines="50" w:after="156"/>
              <w:rPr>
                <w:rFonts w:ascii="宋体" w:eastAsia="宋体" w:hAnsi="宋体"/>
              </w:rPr>
            </w:pPr>
            <w:r w:rsidRPr="00C32022">
              <w:rPr>
                <w:rFonts w:ascii="Times New Roman" w:hAnsi="Times New Roman" w:hint="eastAsia"/>
              </w:rPr>
              <w:t>PHAR1114</w:t>
            </w:r>
          </w:p>
        </w:tc>
      </w:tr>
      <w:tr w:rsidR="00D13271" w:rsidRPr="002F4D99" w14:paraId="42F7B352" w14:textId="77777777" w:rsidTr="00DD7B5F">
        <w:trPr>
          <w:jc w:val="center"/>
        </w:trPr>
        <w:tc>
          <w:tcPr>
            <w:tcW w:w="1135" w:type="dxa"/>
            <w:vAlign w:val="center"/>
          </w:tcPr>
          <w:p w14:paraId="6476297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420BA8E" w14:textId="230761CC" w:rsidR="00D13271" w:rsidRPr="00DD7B5F" w:rsidRDefault="00B56A7B" w:rsidP="00DD7B5F">
            <w:pPr>
              <w:spacing w:beforeLines="50" w:before="156" w:afterLines="50" w:after="156"/>
              <w:jc w:val="left"/>
              <w:rPr>
                <w:rFonts w:ascii="宋体" w:eastAsia="宋体" w:hAnsi="宋体"/>
              </w:rPr>
            </w:pPr>
            <w:r w:rsidRPr="008F5EF4">
              <w:rPr>
                <w:rFonts w:ascii="宋体" w:eastAsia="宋体" w:hAnsi="宋体" w:hint="eastAsia"/>
              </w:rPr>
              <w:t>大类基础课程</w:t>
            </w:r>
          </w:p>
        </w:tc>
        <w:tc>
          <w:tcPr>
            <w:tcW w:w="1134" w:type="dxa"/>
            <w:vAlign w:val="center"/>
          </w:tcPr>
          <w:p w14:paraId="16A19FA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1765069" w14:textId="358356C3" w:rsidR="00D13271" w:rsidRPr="00DD7B5F" w:rsidRDefault="00B56A7B" w:rsidP="00DD7B5F">
            <w:pPr>
              <w:spacing w:beforeLines="50" w:before="156" w:afterLines="50" w:after="156"/>
              <w:rPr>
                <w:rFonts w:ascii="宋体" w:eastAsia="宋体" w:hAnsi="宋体"/>
              </w:rPr>
            </w:pPr>
            <w:r>
              <w:rPr>
                <w:rFonts w:ascii="宋体" w:eastAsia="宋体" w:hAnsi="宋体" w:hint="eastAsia"/>
              </w:rPr>
              <w:t>药学</w:t>
            </w:r>
          </w:p>
        </w:tc>
      </w:tr>
      <w:tr w:rsidR="00D13271" w:rsidRPr="002F4D99" w14:paraId="5EE834A5" w14:textId="77777777" w:rsidTr="00DD7B5F">
        <w:trPr>
          <w:jc w:val="center"/>
        </w:trPr>
        <w:tc>
          <w:tcPr>
            <w:tcW w:w="1135" w:type="dxa"/>
            <w:vAlign w:val="center"/>
          </w:tcPr>
          <w:p w14:paraId="33A72F3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2FCA8C46" w14:textId="07797ADA" w:rsidR="00D13271" w:rsidRPr="00DD7B5F" w:rsidRDefault="00B56A7B" w:rsidP="00DD7B5F">
            <w:pPr>
              <w:spacing w:beforeLines="50" w:before="156" w:afterLines="50" w:after="156"/>
              <w:jc w:val="left"/>
              <w:rPr>
                <w:rFonts w:ascii="宋体" w:eastAsia="宋体" w:hAnsi="宋体"/>
              </w:rPr>
            </w:pPr>
            <w:r>
              <w:rPr>
                <w:rFonts w:ascii="宋体" w:eastAsia="宋体" w:hAnsi="宋体"/>
              </w:rPr>
              <w:t>1</w:t>
            </w:r>
          </w:p>
        </w:tc>
        <w:tc>
          <w:tcPr>
            <w:tcW w:w="1134" w:type="dxa"/>
            <w:vAlign w:val="center"/>
          </w:tcPr>
          <w:p w14:paraId="08741D9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9A0F51C" w14:textId="1FEAA2EF" w:rsidR="00D13271" w:rsidRPr="00DD7B5F" w:rsidRDefault="00B56A7B" w:rsidP="00DD7B5F">
            <w:pPr>
              <w:spacing w:beforeLines="50" w:before="156" w:afterLines="50" w:after="156"/>
              <w:rPr>
                <w:rFonts w:ascii="宋体" w:eastAsia="宋体" w:hAnsi="宋体"/>
              </w:rPr>
            </w:pPr>
            <w:r>
              <w:rPr>
                <w:rFonts w:ascii="宋体" w:eastAsia="宋体" w:hAnsi="宋体"/>
              </w:rPr>
              <w:t>36</w:t>
            </w:r>
          </w:p>
        </w:tc>
      </w:tr>
      <w:tr w:rsidR="00D13271" w:rsidRPr="002F4D99" w14:paraId="5A18764A" w14:textId="77777777" w:rsidTr="00DD7B5F">
        <w:trPr>
          <w:jc w:val="center"/>
        </w:trPr>
        <w:tc>
          <w:tcPr>
            <w:tcW w:w="1135" w:type="dxa"/>
            <w:vAlign w:val="center"/>
          </w:tcPr>
          <w:p w14:paraId="0D38995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F5FCB64" w14:textId="27553E50" w:rsidR="00D13271" w:rsidRPr="00DD7B5F" w:rsidRDefault="00B56A7B" w:rsidP="00DD7B5F">
            <w:pPr>
              <w:spacing w:beforeLines="50" w:before="156" w:afterLines="50" w:after="156"/>
              <w:jc w:val="left"/>
              <w:rPr>
                <w:rFonts w:ascii="宋体" w:eastAsia="宋体" w:hAnsi="宋体"/>
              </w:rPr>
            </w:pPr>
            <w:r w:rsidRPr="008F5EF4">
              <w:rPr>
                <w:rFonts w:ascii="宋体" w:eastAsia="宋体" w:hAnsi="宋体" w:hint="eastAsia"/>
              </w:rPr>
              <w:t xml:space="preserve">Faculty from </w:t>
            </w:r>
            <w:r w:rsidRPr="008F5EF4">
              <w:rPr>
                <w:rFonts w:ascii="宋体" w:eastAsia="宋体" w:hAnsi="宋体"/>
              </w:rPr>
              <w:t>Department of Biochemistry and Molecular Biology</w:t>
            </w:r>
          </w:p>
        </w:tc>
        <w:tc>
          <w:tcPr>
            <w:tcW w:w="1134" w:type="dxa"/>
            <w:vAlign w:val="center"/>
          </w:tcPr>
          <w:p w14:paraId="290A8FE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5402D59" w14:textId="10D0B5CE" w:rsidR="00D13271" w:rsidRPr="00DD7B5F" w:rsidRDefault="00B56A7B" w:rsidP="00DD7B5F">
            <w:pPr>
              <w:spacing w:beforeLines="50" w:before="156" w:afterLines="50" w:after="156"/>
              <w:rPr>
                <w:rFonts w:ascii="宋体" w:eastAsia="宋体" w:hAnsi="宋体"/>
              </w:rPr>
            </w:pPr>
            <w:r>
              <w:rPr>
                <w:rFonts w:ascii="宋体" w:eastAsia="宋体" w:hAnsi="宋体"/>
              </w:rPr>
              <w:t>2021</w:t>
            </w:r>
            <w:r w:rsidR="00045178">
              <w:rPr>
                <w:rFonts w:ascii="宋体" w:eastAsia="宋体" w:hAnsi="宋体" w:hint="eastAsia"/>
              </w:rPr>
              <w:t>.</w:t>
            </w:r>
            <w:r w:rsidR="00045178">
              <w:rPr>
                <w:rFonts w:ascii="宋体" w:eastAsia="宋体" w:hAnsi="宋体"/>
              </w:rPr>
              <w:t>0</w:t>
            </w:r>
            <w:r>
              <w:rPr>
                <w:rFonts w:ascii="宋体" w:eastAsia="宋体" w:hAnsi="宋体" w:hint="eastAsia"/>
              </w:rPr>
              <w:t>6</w:t>
            </w:r>
          </w:p>
        </w:tc>
      </w:tr>
      <w:tr w:rsidR="00D13271" w:rsidRPr="002F4D99" w14:paraId="23F75670" w14:textId="77777777" w:rsidTr="00DD7B5F">
        <w:trPr>
          <w:jc w:val="center"/>
        </w:trPr>
        <w:tc>
          <w:tcPr>
            <w:tcW w:w="1135" w:type="dxa"/>
            <w:vAlign w:val="center"/>
          </w:tcPr>
          <w:p w14:paraId="777ECF3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D554E88" w14:textId="77777777" w:rsidR="00D13271" w:rsidRPr="008F5EF4" w:rsidRDefault="00B56A7B" w:rsidP="00DD7B5F">
            <w:pPr>
              <w:spacing w:beforeLines="50" w:before="156" w:afterLines="50" w:after="156"/>
              <w:rPr>
                <w:rFonts w:ascii="宋体" w:eastAsia="宋体" w:hAnsi="宋体"/>
              </w:rPr>
            </w:pPr>
            <w:r w:rsidRPr="008F5EF4">
              <w:rPr>
                <w:rFonts w:ascii="宋体" w:eastAsia="宋体" w:hAnsi="宋体" w:hint="eastAsia"/>
              </w:rPr>
              <w:t>Experimental Biochemistry Essentials</w:t>
            </w:r>
          </w:p>
          <w:p w14:paraId="56E17FF9" w14:textId="14B2C25D" w:rsidR="00B56A7B" w:rsidRPr="00B56A7B" w:rsidRDefault="00B56A7B" w:rsidP="00B56A7B">
            <w:pPr>
              <w:autoSpaceDE w:val="0"/>
              <w:autoSpaceDN w:val="0"/>
              <w:adjustRightInd w:val="0"/>
              <w:snapToGrid w:val="0"/>
              <w:spacing w:line="360" w:lineRule="auto"/>
              <w:rPr>
                <w:rFonts w:ascii="Times New Roman" w:hAnsi="Times New Roman"/>
              </w:rPr>
            </w:pPr>
            <w:r w:rsidRPr="00AF0B77">
              <w:rPr>
                <w:rFonts w:ascii="Times New Roman" w:hAnsi="Times New Roman" w:hint="eastAsia"/>
              </w:rPr>
              <w:t>生物化学与分子生物学实验教程</w:t>
            </w:r>
            <w:r w:rsidRPr="00AF0B77">
              <w:rPr>
                <w:rFonts w:ascii="Times New Roman" w:hAnsi="Times New Roman" w:hint="eastAsia"/>
              </w:rPr>
              <w:t xml:space="preserve">  </w:t>
            </w:r>
            <w:r w:rsidRPr="00AF0B77">
              <w:rPr>
                <w:rFonts w:ascii="Times New Roman" w:hAnsi="Times New Roman" w:hint="eastAsia"/>
              </w:rPr>
              <w:t>徐岚、钱晖</w:t>
            </w:r>
            <w:r w:rsidRPr="00AF0B77">
              <w:rPr>
                <w:rFonts w:ascii="Times New Roman" w:hAnsi="Times New Roman" w:hint="eastAsia"/>
              </w:rPr>
              <w:t xml:space="preserve"> </w:t>
            </w:r>
            <w:r w:rsidRPr="00AF0B77">
              <w:rPr>
                <w:rFonts w:ascii="Times New Roman" w:hAnsi="Times New Roman" w:hint="eastAsia"/>
              </w:rPr>
              <w:t>科学出版社、</w:t>
            </w:r>
            <w:r w:rsidRPr="00AF0B77">
              <w:rPr>
                <w:rFonts w:ascii="Times New Roman" w:hAnsi="Times New Roman" w:hint="eastAsia"/>
              </w:rPr>
              <w:t>2014</w:t>
            </w:r>
          </w:p>
        </w:tc>
      </w:tr>
    </w:tbl>
    <w:p w14:paraId="62BBDE80" w14:textId="188646C5"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C53D035" w14:textId="5C23F516"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505AEC" w:rsidRPr="00C8492C">
        <w:rPr>
          <w:rFonts w:ascii="黑体" w:eastAsia="黑体" w:hAnsi="黑体" w:cs="宋体"/>
          <w:b/>
          <w:sz w:val="24"/>
          <w:szCs w:val="24"/>
        </w:rPr>
        <w:t xml:space="preserve"> </w:t>
      </w:r>
    </w:p>
    <w:p w14:paraId="44DF9C2F" w14:textId="330CEFF0" w:rsidR="00B56A7B" w:rsidRPr="001A26DB" w:rsidRDefault="00B56A7B" w:rsidP="00B56A7B">
      <w:pPr>
        <w:snapToGrid w:val="0"/>
        <w:spacing w:line="360" w:lineRule="auto"/>
        <w:rPr>
          <w:rFonts w:ascii="宋体" w:eastAsia="宋体" w:hAnsi="宋体"/>
        </w:rPr>
      </w:pPr>
      <w:r>
        <w:rPr>
          <w:rFonts w:ascii="Times New Roman" w:hAnsi="Times New Roman" w:hint="eastAsia"/>
        </w:rPr>
        <w:t xml:space="preserve"> </w:t>
      </w:r>
      <w:r w:rsidRPr="001A26DB">
        <w:rPr>
          <w:rFonts w:ascii="宋体" w:eastAsia="宋体" w:hAnsi="宋体" w:hint="eastAsia"/>
        </w:rPr>
        <w:t xml:space="preserve">   </w:t>
      </w:r>
      <w:r w:rsidRPr="001A26DB">
        <w:rPr>
          <w:rFonts w:ascii="宋体" w:eastAsia="宋体" w:hAnsi="宋体"/>
        </w:rPr>
        <w:t xml:space="preserve">The topics and experiments </w:t>
      </w:r>
      <w:r w:rsidRPr="001A26DB">
        <w:rPr>
          <w:rFonts w:ascii="宋体" w:eastAsia="宋体" w:hAnsi="宋体" w:hint="eastAsia"/>
        </w:rPr>
        <w:t xml:space="preserve">in this </w:t>
      </w:r>
      <w:r w:rsidRPr="001A26DB">
        <w:rPr>
          <w:rFonts w:ascii="宋体" w:eastAsia="宋体" w:hAnsi="宋体"/>
        </w:rPr>
        <w:t>Laboratory</w:t>
      </w:r>
      <w:r w:rsidRPr="001A26DB">
        <w:rPr>
          <w:rFonts w:ascii="宋体" w:eastAsia="宋体" w:hAnsi="宋体" w:hint="eastAsia"/>
        </w:rPr>
        <w:t xml:space="preserve"> </w:t>
      </w:r>
      <w:r w:rsidRPr="001A26DB">
        <w:rPr>
          <w:rFonts w:ascii="宋体" w:eastAsia="宋体" w:hAnsi="宋体"/>
        </w:rPr>
        <w:t xml:space="preserve">complement the material covered in </w:t>
      </w:r>
      <w:r w:rsidRPr="001A26DB">
        <w:rPr>
          <w:rFonts w:ascii="宋体" w:eastAsia="宋体" w:hAnsi="宋体" w:hint="eastAsia"/>
        </w:rPr>
        <w:t>the course</w:t>
      </w:r>
      <w:r w:rsidRPr="001A26DB">
        <w:rPr>
          <w:rFonts w:ascii="宋体" w:eastAsia="宋体" w:hAnsi="宋体"/>
        </w:rPr>
        <w:t xml:space="preserve"> </w:t>
      </w:r>
      <w:r w:rsidRPr="001A26DB">
        <w:rPr>
          <w:rFonts w:ascii="宋体" w:eastAsia="宋体" w:hAnsi="宋体" w:hint="eastAsia"/>
        </w:rPr>
        <w:t xml:space="preserve">of </w:t>
      </w:r>
      <w:r w:rsidRPr="001A26DB">
        <w:rPr>
          <w:rFonts w:ascii="宋体" w:eastAsia="宋体" w:hAnsi="宋体"/>
        </w:rPr>
        <w:t>Biochemistry and Molecular Biology</w:t>
      </w:r>
      <w:r w:rsidRPr="001A26DB">
        <w:rPr>
          <w:rFonts w:ascii="宋体" w:eastAsia="宋体" w:hAnsi="宋体" w:hint="eastAsia"/>
        </w:rPr>
        <w:t>.</w:t>
      </w:r>
      <w:r w:rsidRPr="001A26DB">
        <w:rPr>
          <w:rFonts w:ascii="宋体" w:eastAsia="宋体" w:hAnsi="宋体"/>
        </w:rPr>
        <w:t xml:space="preserve"> This course provides an introduction to basic laboratory techniques and experimental method</w:t>
      </w:r>
      <w:r w:rsidR="00437024">
        <w:rPr>
          <w:rFonts w:ascii="宋体" w:eastAsia="宋体" w:hAnsi="宋体" w:hint="eastAsia"/>
        </w:rPr>
        <w:t>s</w:t>
      </w:r>
      <w:r w:rsidRPr="001A26DB">
        <w:rPr>
          <w:rFonts w:ascii="宋体" w:eastAsia="宋体" w:hAnsi="宋体"/>
        </w:rPr>
        <w:t xml:space="preserve">, as well as direct experience with </w:t>
      </w:r>
      <w:r w:rsidRPr="001A26DB">
        <w:rPr>
          <w:rFonts w:ascii="宋体" w:eastAsia="宋体" w:hAnsi="宋体" w:hint="eastAsia"/>
        </w:rPr>
        <w:t>biochemistry and molecular biology</w:t>
      </w:r>
      <w:r w:rsidRPr="001A26DB">
        <w:rPr>
          <w:rFonts w:ascii="宋体" w:eastAsia="宋体" w:hAnsi="宋体"/>
        </w:rPr>
        <w:t xml:space="preserve"> principles and the properties and reactions of </w:t>
      </w:r>
      <w:r w:rsidRPr="001A26DB">
        <w:rPr>
          <w:rFonts w:ascii="宋体" w:eastAsia="宋体" w:hAnsi="宋体" w:hint="eastAsia"/>
        </w:rPr>
        <w:t>biomolecules</w:t>
      </w:r>
      <w:r w:rsidRPr="001A26DB">
        <w:rPr>
          <w:rFonts w:ascii="宋体" w:eastAsia="宋体" w:hAnsi="宋体"/>
        </w:rPr>
        <w:t xml:space="preserve">. </w:t>
      </w:r>
    </w:p>
    <w:p w14:paraId="6E53ACB3" w14:textId="6A9C48EA" w:rsidR="00B56A7B" w:rsidRPr="001A26DB" w:rsidRDefault="00B56A7B" w:rsidP="00B56A7B">
      <w:pPr>
        <w:spacing w:line="360" w:lineRule="auto"/>
        <w:ind w:firstLineChars="200" w:firstLine="420"/>
        <w:rPr>
          <w:rFonts w:ascii="宋体" w:eastAsia="宋体" w:hAnsi="宋体"/>
        </w:rPr>
      </w:pPr>
      <w:r w:rsidRPr="001A26DB">
        <w:rPr>
          <w:rFonts w:ascii="宋体" w:eastAsia="宋体" w:hAnsi="宋体"/>
        </w:rPr>
        <w:t>Students attend lab lecture</w:t>
      </w:r>
      <w:r w:rsidRPr="001A26DB">
        <w:rPr>
          <w:rFonts w:ascii="宋体" w:eastAsia="宋体" w:hAnsi="宋体" w:hint="eastAsia"/>
        </w:rPr>
        <w:t>s</w:t>
      </w:r>
      <w:r w:rsidRPr="001A26DB">
        <w:rPr>
          <w:rFonts w:ascii="宋体" w:eastAsia="宋体" w:hAnsi="宋体"/>
        </w:rPr>
        <w:t xml:space="preserve"> and perform experiments every week as scheduled.</w:t>
      </w:r>
      <w:r w:rsidRPr="001A26DB">
        <w:rPr>
          <w:rFonts w:ascii="宋体" w:eastAsia="宋体" w:hAnsi="宋体" w:hint="eastAsia"/>
        </w:rPr>
        <w:t xml:space="preserve"> This course includes </w:t>
      </w:r>
      <w:r w:rsidRPr="001A26DB">
        <w:rPr>
          <w:rFonts w:ascii="宋体" w:eastAsia="宋体" w:hAnsi="宋体"/>
        </w:rPr>
        <w:t>9</w:t>
      </w:r>
      <w:r w:rsidRPr="001A26DB">
        <w:rPr>
          <w:rFonts w:ascii="宋体" w:eastAsia="宋体" w:hAnsi="宋体" w:hint="eastAsia"/>
        </w:rPr>
        <w:t xml:space="preserve"> sessions (4 hours/session).</w:t>
      </w:r>
      <w:r w:rsidRPr="001A26DB">
        <w:rPr>
          <w:rFonts w:ascii="宋体" w:eastAsia="宋体" w:hAnsi="宋体"/>
        </w:rPr>
        <w:t xml:space="preserve"> </w:t>
      </w:r>
      <w:r w:rsidRPr="001A26DB">
        <w:rPr>
          <w:rFonts w:ascii="宋体" w:eastAsia="宋体" w:hAnsi="宋体" w:hint="eastAsia"/>
        </w:rPr>
        <w:t xml:space="preserve">In </w:t>
      </w:r>
      <w:r w:rsidRPr="001A26DB">
        <w:rPr>
          <w:rFonts w:ascii="宋体" w:eastAsia="宋体" w:hAnsi="宋体"/>
        </w:rPr>
        <w:t>addition</w:t>
      </w:r>
      <w:r w:rsidRPr="001A26DB">
        <w:rPr>
          <w:rFonts w:ascii="宋体" w:eastAsia="宋体" w:hAnsi="宋体" w:hint="eastAsia"/>
        </w:rPr>
        <w:t xml:space="preserve"> to</w:t>
      </w:r>
      <w:r w:rsidR="00437024">
        <w:rPr>
          <w:rFonts w:ascii="宋体" w:eastAsia="宋体" w:hAnsi="宋体" w:hint="eastAsia"/>
        </w:rPr>
        <w:t xml:space="preserve"> the</w:t>
      </w:r>
      <w:r w:rsidRPr="001A26DB">
        <w:rPr>
          <w:rFonts w:ascii="宋体" w:eastAsia="宋体" w:hAnsi="宋体" w:hint="eastAsia"/>
        </w:rPr>
        <w:t xml:space="preserve"> basic training </w:t>
      </w:r>
      <w:r w:rsidR="00437024">
        <w:rPr>
          <w:rFonts w:ascii="宋体" w:eastAsia="宋体" w:hAnsi="宋体" w:hint="eastAsia"/>
        </w:rPr>
        <w:t>in</w:t>
      </w:r>
      <w:r w:rsidRPr="001A26DB">
        <w:rPr>
          <w:rFonts w:ascii="宋体" w:eastAsia="宋体" w:hAnsi="宋体" w:hint="eastAsia"/>
        </w:rPr>
        <w:t xml:space="preserve"> </w:t>
      </w:r>
      <w:r w:rsidRPr="001A26DB">
        <w:rPr>
          <w:rFonts w:ascii="宋体" w:eastAsia="宋体" w:hAnsi="宋体"/>
        </w:rPr>
        <w:t>laboratory techniques</w:t>
      </w:r>
      <w:r w:rsidRPr="001A26DB">
        <w:rPr>
          <w:rFonts w:ascii="宋体" w:eastAsia="宋体" w:hAnsi="宋体" w:hint="eastAsia"/>
        </w:rPr>
        <w:t>, it covers analyses of nucleotides, proteins, lipids and other metabolites and measurement of enzymatic activities. This course also includes 6 comprehensive experiments, which help students prepare for future work in a research lab.</w:t>
      </w:r>
    </w:p>
    <w:p w14:paraId="157AA0C4" w14:textId="08BADBFB"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505AEC" w:rsidRPr="00FB77A1">
        <w:rPr>
          <w:rFonts w:hAnsi="宋体" w:cs="宋体"/>
        </w:rPr>
        <w:t xml:space="preserve"> </w:t>
      </w:r>
    </w:p>
    <w:p w14:paraId="7E26E782" w14:textId="7FF346B3" w:rsidR="00E05E8B" w:rsidRPr="004B452A" w:rsidRDefault="00E05E8B" w:rsidP="00F60985">
      <w:pPr>
        <w:pStyle w:val="a3"/>
        <w:spacing w:beforeLines="50" w:before="156" w:afterLines="50" w:after="156"/>
        <w:rPr>
          <w:rFonts w:hAnsi="宋体" w:cs="宋体"/>
        </w:rPr>
      </w:pPr>
      <w:r w:rsidRPr="000C2D1F">
        <w:rPr>
          <w:rFonts w:hAnsi="宋体" w:cs="宋体" w:hint="eastAsia"/>
          <w:b/>
        </w:rPr>
        <w:t>课程目标1：</w:t>
      </w:r>
      <w:r w:rsidR="00B028DA">
        <w:rPr>
          <w:rFonts w:hAnsi="宋体" w:cs="宋体" w:hint="eastAsia"/>
          <w:b/>
        </w:rPr>
        <w:t xml:space="preserve">Help students to </w:t>
      </w:r>
      <w:r w:rsidR="00B028DA">
        <w:rPr>
          <w:rFonts w:hAnsi="宋体" w:cs="宋体"/>
          <w:b/>
        </w:rPr>
        <w:t>recapitulate</w:t>
      </w:r>
      <w:r w:rsidR="00B028DA">
        <w:rPr>
          <w:rFonts w:hAnsi="宋体" w:cs="宋体" w:hint="eastAsia"/>
          <w:b/>
        </w:rPr>
        <w:t xml:space="preserve"> the basic knowledge covered in the course of Biochemistry and Molecular biology. </w:t>
      </w:r>
    </w:p>
    <w:p w14:paraId="26AD53F1" w14:textId="3015988E" w:rsidR="004B452A" w:rsidRDefault="00F60985" w:rsidP="00F60985">
      <w:pPr>
        <w:pStyle w:val="a3"/>
        <w:spacing w:beforeLines="50" w:before="156" w:afterLines="50" w:after="156"/>
        <w:rPr>
          <w:rFonts w:hAnsi="宋体" w:cs="宋体"/>
        </w:rPr>
      </w:pPr>
      <w:r>
        <w:rPr>
          <w:rFonts w:hAnsi="宋体" w:cs="宋体" w:hint="eastAsia"/>
        </w:rPr>
        <w:t xml:space="preserve">1.1 </w:t>
      </w:r>
      <w:r w:rsidR="00B028DA">
        <w:rPr>
          <w:rFonts w:hAnsi="宋体" w:cs="宋体" w:hint="eastAsia"/>
        </w:rPr>
        <w:t xml:space="preserve">Help students to </w:t>
      </w:r>
      <w:r w:rsidR="00B028DA" w:rsidRPr="001A26DB">
        <w:rPr>
          <w:rFonts w:hAnsi="宋体" w:cs="宋体" w:hint="eastAsia"/>
        </w:rPr>
        <w:t>recapitulate</w:t>
      </w:r>
      <w:r w:rsidR="00B028DA">
        <w:rPr>
          <w:rFonts w:hAnsi="宋体" w:cs="宋体" w:hint="eastAsia"/>
        </w:rPr>
        <w:t xml:space="preserve"> the basic knowledge learnt from the theoretical </w:t>
      </w:r>
      <w:r w:rsidR="00B028DA">
        <w:rPr>
          <w:rFonts w:hAnsi="宋体" w:cs="宋体" w:hint="eastAsia"/>
        </w:rPr>
        <w:lastRenderedPageBreak/>
        <w:t>class</w:t>
      </w:r>
    </w:p>
    <w:p w14:paraId="5F575380" w14:textId="08A62954" w:rsidR="00DB555F" w:rsidRPr="00B028DA" w:rsidRDefault="00F60985" w:rsidP="00F60985">
      <w:pPr>
        <w:pStyle w:val="a3"/>
        <w:spacing w:beforeLines="50" w:before="156" w:afterLines="50" w:after="156"/>
        <w:rPr>
          <w:rFonts w:hAnsi="宋体" w:cs="宋体"/>
        </w:rPr>
      </w:pPr>
      <w:r>
        <w:rPr>
          <w:rFonts w:hAnsi="宋体" w:cs="宋体" w:hint="eastAsia"/>
        </w:rPr>
        <w:t xml:space="preserve">1.2 </w:t>
      </w:r>
      <w:r w:rsidR="00DB555F">
        <w:rPr>
          <w:rFonts w:hAnsi="宋体" w:cs="宋体" w:hint="eastAsia"/>
        </w:rPr>
        <w:t xml:space="preserve">Help students to understand </w:t>
      </w:r>
      <w:r w:rsidR="00437024">
        <w:rPr>
          <w:rFonts w:hAnsi="宋体" w:cs="宋体" w:hint="eastAsia"/>
        </w:rPr>
        <w:t xml:space="preserve">the </w:t>
      </w:r>
      <w:r w:rsidR="00DB555F">
        <w:rPr>
          <w:rFonts w:hAnsi="宋体" w:cs="宋体" w:hint="eastAsia"/>
        </w:rPr>
        <w:t xml:space="preserve">principles of several basic biochemistry experiments. </w:t>
      </w:r>
    </w:p>
    <w:p w14:paraId="1F96618B" w14:textId="65EA35F2" w:rsidR="00E05E8B" w:rsidRPr="000C2D1F" w:rsidRDefault="00E05E8B" w:rsidP="00F60985">
      <w:pPr>
        <w:pStyle w:val="a3"/>
        <w:spacing w:beforeLines="50" w:before="156" w:afterLines="50" w:after="156"/>
        <w:rPr>
          <w:rFonts w:hAnsi="宋体" w:cs="宋体"/>
          <w:b/>
        </w:rPr>
      </w:pPr>
      <w:r w:rsidRPr="00B028DA">
        <w:rPr>
          <w:rFonts w:hAnsi="宋体" w:cs="宋体" w:hint="eastAsia"/>
          <w:b/>
        </w:rPr>
        <w:t>课程目标</w:t>
      </w:r>
      <w:r w:rsidRPr="000C2D1F">
        <w:rPr>
          <w:rFonts w:hAnsi="宋体" w:cs="宋体" w:hint="eastAsia"/>
          <w:b/>
        </w:rPr>
        <w:t>2：</w:t>
      </w:r>
      <w:r w:rsidR="00CA5863">
        <w:rPr>
          <w:rFonts w:hAnsi="宋体" w:cs="宋体" w:hint="eastAsia"/>
          <w:b/>
        </w:rPr>
        <w:t>Prepare students for the future work in research labs</w:t>
      </w:r>
    </w:p>
    <w:p w14:paraId="6728C472" w14:textId="1EEF1ACB" w:rsidR="00E05E8B" w:rsidRDefault="00F60985" w:rsidP="00F60985">
      <w:pPr>
        <w:pStyle w:val="a3"/>
        <w:spacing w:beforeLines="50" w:before="156" w:afterLines="50" w:after="156"/>
        <w:rPr>
          <w:rFonts w:hAnsi="宋体" w:cs="宋体"/>
        </w:rPr>
      </w:pPr>
      <w:r>
        <w:rPr>
          <w:rFonts w:hAnsi="宋体" w:cs="宋体" w:hint="eastAsia"/>
        </w:rPr>
        <w:t xml:space="preserve">2.1 </w:t>
      </w:r>
      <w:r w:rsidR="00B028DA">
        <w:rPr>
          <w:rFonts w:hAnsi="宋体" w:cs="宋体" w:hint="eastAsia"/>
        </w:rPr>
        <w:t>Training student the</w:t>
      </w:r>
      <w:r w:rsidR="00B028DA">
        <w:rPr>
          <w:rFonts w:hAnsi="宋体" w:cs="宋体"/>
        </w:rPr>
        <w:t xml:space="preserve"> basic biochemistry experimental skills</w:t>
      </w:r>
    </w:p>
    <w:p w14:paraId="22053709" w14:textId="55E39E42" w:rsidR="00E05E8B" w:rsidRDefault="00F60985" w:rsidP="00F60985">
      <w:pPr>
        <w:pStyle w:val="a3"/>
        <w:spacing w:beforeLines="50" w:before="156" w:afterLines="50" w:after="156"/>
        <w:rPr>
          <w:rFonts w:hAnsi="宋体" w:cs="宋体"/>
        </w:rPr>
      </w:pPr>
      <w:r>
        <w:rPr>
          <w:rFonts w:hAnsi="宋体" w:cs="宋体" w:hint="eastAsia"/>
        </w:rPr>
        <w:t xml:space="preserve">2.2 </w:t>
      </w:r>
      <w:r w:rsidR="00B028DA">
        <w:rPr>
          <w:rFonts w:hAnsi="宋体" w:cs="宋体" w:hint="eastAsia"/>
        </w:rPr>
        <w:t xml:space="preserve">Help students to learn </w:t>
      </w:r>
      <w:r w:rsidR="00CA5863">
        <w:rPr>
          <w:rFonts w:hAnsi="宋体" w:cs="宋体"/>
        </w:rPr>
        <w:t>lab report writing skills</w:t>
      </w:r>
    </w:p>
    <w:p w14:paraId="42A4537B" w14:textId="0395DB51"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35237285" w14:textId="270B6F92"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381F1051" w14:textId="77777777" w:rsidTr="00DD7B5F">
        <w:trPr>
          <w:jc w:val="center"/>
        </w:trPr>
        <w:tc>
          <w:tcPr>
            <w:tcW w:w="1302" w:type="dxa"/>
            <w:vAlign w:val="center"/>
          </w:tcPr>
          <w:p w14:paraId="2BED342E"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5F796B6"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65DA15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102EBDC"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B555F" w14:paraId="6C9E230A" w14:textId="77777777" w:rsidTr="00DD7B5F">
        <w:trPr>
          <w:jc w:val="center"/>
        </w:trPr>
        <w:tc>
          <w:tcPr>
            <w:tcW w:w="1302" w:type="dxa"/>
            <w:vMerge w:val="restart"/>
            <w:vAlign w:val="center"/>
          </w:tcPr>
          <w:p w14:paraId="1AC1D283" w14:textId="77777777" w:rsidR="00DB555F" w:rsidRDefault="00DB555F" w:rsidP="00DB55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8B5B253" w14:textId="77777777" w:rsidR="00DB555F" w:rsidRDefault="00DB555F"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D86DF9D" w14:textId="0C5BB668" w:rsidR="00DB555F" w:rsidRDefault="00DB555F" w:rsidP="00F60985">
            <w:pPr>
              <w:pStyle w:val="a3"/>
              <w:spacing w:beforeLines="50" w:before="156" w:afterLines="50" w:after="156"/>
              <w:jc w:val="center"/>
              <w:rPr>
                <w:rFonts w:hAnsi="宋体" w:cs="宋体"/>
              </w:rPr>
            </w:pPr>
            <w:r>
              <w:rPr>
                <w:rFonts w:hAnsi="宋体" w:cs="宋体"/>
              </w:rPr>
              <w:t>All experiments</w:t>
            </w:r>
          </w:p>
        </w:tc>
        <w:tc>
          <w:tcPr>
            <w:tcW w:w="2688" w:type="dxa"/>
            <w:vAlign w:val="center"/>
          </w:tcPr>
          <w:p w14:paraId="0A3D4C20" w14:textId="438EA574" w:rsidR="00DB555F" w:rsidRDefault="00DB555F" w:rsidP="00DB555F">
            <w:pPr>
              <w:pStyle w:val="a3"/>
              <w:spacing w:beforeLines="50" w:before="156" w:afterLines="50" w:after="156"/>
              <w:jc w:val="center"/>
              <w:rPr>
                <w:rFonts w:hAnsi="宋体" w:cs="宋体"/>
              </w:rPr>
            </w:pPr>
            <w:r>
              <w:rPr>
                <w:rFonts w:hAnsi="宋体" w:cs="宋体" w:hint="eastAsia"/>
              </w:rPr>
              <w:t xml:space="preserve">Understand the principles and experimental skills of </w:t>
            </w:r>
            <w:r w:rsidR="00437024">
              <w:rPr>
                <w:rFonts w:hAnsi="宋体" w:cs="宋体" w:hint="eastAsia"/>
              </w:rPr>
              <w:t xml:space="preserve">the </w:t>
            </w:r>
            <w:r>
              <w:rPr>
                <w:rFonts w:hAnsi="宋体" w:cs="宋体" w:hint="eastAsia"/>
              </w:rPr>
              <w:t xml:space="preserve">biochemistry lab. </w:t>
            </w:r>
          </w:p>
        </w:tc>
      </w:tr>
      <w:tr w:rsidR="00DB555F" w14:paraId="704AE360" w14:textId="77777777" w:rsidTr="00DD7B5F">
        <w:trPr>
          <w:jc w:val="center"/>
        </w:trPr>
        <w:tc>
          <w:tcPr>
            <w:tcW w:w="1302" w:type="dxa"/>
            <w:vMerge/>
            <w:vAlign w:val="center"/>
          </w:tcPr>
          <w:p w14:paraId="61EE8303" w14:textId="77777777" w:rsidR="00DB555F" w:rsidRDefault="00DB555F" w:rsidP="00DB555F">
            <w:pPr>
              <w:pStyle w:val="a3"/>
              <w:spacing w:beforeLines="50" w:before="156" w:afterLines="50" w:after="156"/>
              <w:jc w:val="center"/>
              <w:rPr>
                <w:rFonts w:hAnsi="宋体" w:cs="宋体"/>
                <w:szCs w:val="21"/>
              </w:rPr>
            </w:pPr>
          </w:p>
        </w:tc>
        <w:tc>
          <w:tcPr>
            <w:tcW w:w="1959" w:type="dxa"/>
            <w:vAlign w:val="center"/>
          </w:tcPr>
          <w:p w14:paraId="1624FD1C" w14:textId="208DB902" w:rsidR="00DB555F" w:rsidRDefault="00DB555F"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40EC7AE" w14:textId="7E729219" w:rsidR="00DB555F" w:rsidRDefault="00DB555F" w:rsidP="00F60985">
            <w:pPr>
              <w:pStyle w:val="a3"/>
              <w:spacing w:beforeLines="50" w:before="156" w:afterLines="50" w:after="156"/>
              <w:jc w:val="center"/>
              <w:rPr>
                <w:rFonts w:hAnsi="宋体" w:cs="宋体"/>
              </w:rPr>
            </w:pPr>
            <w:r>
              <w:rPr>
                <w:rFonts w:hAnsi="宋体" w:cs="宋体"/>
              </w:rPr>
              <w:t>All experiments</w:t>
            </w:r>
          </w:p>
        </w:tc>
        <w:tc>
          <w:tcPr>
            <w:tcW w:w="2688" w:type="dxa"/>
            <w:vAlign w:val="center"/>
          </w:tcPr>
          <w:p w14:paraId="660F3400" w14:textId="698C39B4" w:rsidR="00DB555F" w:rsidRDefault="00DB555F" w:rsidP="00DB555F">
            <w:pPr>
              <w:pStyle w:val="a3"/>
              <w:spacing w:beforeLines="50" w:before="156" w:afterLines="50" w:after="156"/>
              <w:jc w:val="center"/>
              <w:rPr>
                <w:rFonts w:hAnsi="宋体" w:cs="宋体"/>
              </w:rPr>
            </w:pPr>
            <w:r>
              <w:rPr>
                <w:rFonts w:hAnsi="宋体" w:cs="宋体" w:hint="eastAsia"/>
              </w:rPr>
              <w:t xml:space="preserve">Understand the principles and experimental skills of </w:t>
            </w:r>
            <w:r w:rsidR="00437024">
              <w:rPr>
                <w:rFonts w:hAnsi="宋体" w:cs="宋体" w:hint="eastAsia"/>
              </w:rPr>
              <w:t xml:space="preserve">the </w:t>
            </w:r>
            <w:r>
              <w:rPr>
                <w:rFonts w:hAnsi="宋体" w:cs="宋体" w:hint="eastAsia"/>
              </w:rPr>
              <w:t>biochemistry lab.</w:t>
            </w:r>
          </w:p>
        </w:tc>
      </w:tr>
      <w:tr w:rsidR="00DB555F" w14:paraId="6810D852" w14:textId="77777777" w:rsidTr="00DD7B5F">
        <w:trPr>
          <w:jc w:val="center"/>
        </w:trPr>
        <w:tc>
          <w:tcPr>
            <w:tcW w:w="1302" w:type="dxa"/>
            <w:vMerge w:val="restart"/>
            <w:vAlign w:val="center"/>
          </w:tcPr>
          <w:p w14:paraId="00625E29" w14:textId="77777777" w:rsidR="00DB555F" w:rsidRDefault="00DB555F" w:rsidP="00B028DA">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8C30663" w14:textId="77777777" w:rsidR="00DB555F" w:rsidRDefault="00DB555F"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CD8E659" w14:textId="77E099A0" w:rsidR="00DB555F" w:rsidRDefault="00DB555F" w:rsidP="00F60985">
            <w:pPr>
              <w:pStyle w:val="a3"/>
              <w:spacing w:beforeLines="50" w:before="156" w:afterLines="50" w:after="156"/>
              <w:jc w:val="center"/>
              <w:rPr>
                <w:rFonts w:hAnsi="宋体" w:cs="宋体"/>
              </w:rPr>
            </w:pPr>
            <w:r>
              <w:rPr>
                <w:rFonts w:hAnsi="宋体" w:cs="宋体"/>
              </w:rPr>
              <w:t>All experiments</w:t>
            </w:r>
          </w:p>
        </w:tc>
        <w:tc>
          <w:tcPr>
            <w:tcW w:w="2688" w:type="dxa"/>
            <w:vAlign w:val="center"/>
          </w:tcPr>
          <w:p w14:paraId="3809B927" w14:textId="526E1EAB" w:rsidR="00DB555F" w:rsidRDefault="00DB555F" w:rsidP="00B028DA">
            <w:pPr>
              <w:pStyle w:val="a3"/>
              <w:spacing w:beforeLines="50" w:before="156" w:afterLines="50" w:after="156"/>
              <w:jc w:val="center"/>
              <w:rPr>
                <w:rFonts w:hAnsi="宋体" w:cs="宋体"/>
              </w:rPr>
            </w:pPr>
            <w:r>
              <w:rPr>
                <w:rFonts w:hAnsi="宋体" w:cs="宋体" w:hint="eastAsia"/>
              </w:rPr>
              <w:t xml:space="preserve">Understand the principles and experimental skills of </w:t>
            </w:r>
            <w:r w:rsidR="00437024">
              <w:rPr>
                <w:rFonts w:hAnsi="宋体" w:cs="宋体" w:hint="eastAsia"/>
              </w:rPr>
              <w:t xml:space="preserve">the </w:t>
            </w:r>
            <w:r>
              <w:rPr>
                <w:rFonts w:hAnsi="宋体" w:cs="宋体" w:hint="eastAsia"/>
              </w:rPr>
              <w:t>biochemistry lab.</w:t>
            </w:r>
          </w:p>
        </w:tc>
      </w:tr>
      <w:tr w:rsidR="00DB555F" w14:paraId="35B81032" w14:textId="77777777" w:rsidTr="00DD7B5F">
        <w:trPr>
          <w:jc w:val="center"/>
        </w:trPr>
        <w:tc>
          <w:tcPr>
            <w:tcW w:w="1302" w:type="dxa"/>
            <w:vMerge/>
            <w:vAlign w:val="center"/>
          </w:tcPr>
          <w:p w14:paraId="6947A2BE" w14:textId="77777777" w:rsidR="00DB555F" w:rsidRDefault="00DB555F" w:rsidP="00B028DA">
            <w:pPr>
              <w:pStyle w:val="a3"/>
              <w:spacing w:beforeLines="50" w:before="156" w:afterLines="50" w:after="156"/>
              <w:jc w:val="center"/>
              <w:rPr>
                <w:rFonts w:hAnsi="宋体" w:cs="宋体"/>
                <w:szCs w:val="21"/>
              </w:rPr>
            </w:pPr>
          </w:p>
        </w:tc>
        <w:tc>
          <w:tcPr>
            <w:tcW w:w="1959" w:type="dxa"/>
            <w:vAlign w:val="center"/>
          </w:tcPr>
          <w:p w14:paraId="7C3B54DF" w14:textId="77777777" w:rsidR="00DB555F" w:rsidRDefault="00DB555F"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0B33E6E7" w14:textId="357167DB" w:rsidR="00DB555F" w:rsidRDefault="00DB555F" w:rsidP="00F60985">
            <w:pPr>
              <w:pStyle w:val="a3"/>
              <w:spacing w:beforeLines="50" w:before="156" w:afterLines="50" w:after="156"/>
              <w:jc w:val="center"/>
              <w:rPr>
                <w:rFonts w:ascii="黑体" w:hAnsi="宋体"/>
                <w:b/>
                <w:bCs/>
                <w:szCs w:val="21"/>
              </w:rPr>
            </w:pPr>
            <w:r>
              <w:rPr>
                <w:rFonts w:hAnsi="宋体" w:cs="宋体"/>
              </w:rPr>
              <w:t>All experiments</w:t>
            </w:r>
          </w:p>
        </w:tc>
        <w:tc>
          <w:tcPr>
            <w:tcW w:w="2688" w:type="dxa"/>
            <w:vAlign w:val="center"/>
          </w:tcPr>
          <w:p w14:paraId="612DD101" w14:textId="659B638E" w:rsidR="00DB555F" w:rsidRDefault="00DB555F" w:rsidP="00B028DA">
            <w:pPr>
              <w:pStyle w:val="a3"/>
              <w:spacing w:beforeLines="50" w:before="156" w:afterLines="50" w:after="156"/>
              <w:jc w:val="center"/>
              <w:rPr>
                <w:rFonts w:hAnsi="宋体" w:cs="宋体"/>
              </w:rPr>
            </w:pPr>
            <w:r>
              <w:rPr>
                <w:rFonts w:hAnsi="宋体" w:cs="宋体" w:hint="eastAsia"/>
              </w:rPr>
              <w:t xml:space="preserve">Understand the principles and experimental skills of </w:t>
            </w:r>
            <w:r w:rsidR="00437024">
              <w:rPr>
                <w:rFonts w:hAnsi="宋体" w:cs="宋体" w:hint="eastAsia"/>
              </w:rPr>
              <w:t xml:space="preserve">the </w:t>
            </w:r>
            <w:r>
              <w:rPr>
                <w:rFonts w:hAnsi="宋体" w:cs="宋体" w:hint="eastAsia"/>
              </w:rPr>
              <w:t>biochemistry lab.</w:t>
            </w:r>
          </w:p>
        </w:tc>
      </w:tr>
    </w:tbl>
    <w:p w14:paraId="79A494C4" w14:textId="7CC3EFE7" w:rsidR="007C62ED" w:rsidRPr="000F054A" w:rsidRDefault="007C62ED" w:rsidP="00505AEC">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t>三、教学内容</w:t>
      </w:r>
    </w:p>
    <w:p w14:paraId="39EC2ECC" w14:textId="3FAD569D" w:rsidR="002A7568" w:rsidRDefault="00030E44" w:rsidP="00F60985">
      <w:pPr>
        <w:widowControl/>
        <w:spacing w:beforeLines="50" w:before="156" w:afterLines="50" w:after="156"/>
        <w:jc w:val="left"/>
      </w:pPr>
      <w:r>
        <w:rPr>
          <w:rFonts w:ascii="Adobe 黑体 Std R" w:eastAsia="Adobe 黑体 Std R" w:hAnsi="Adobe 黑体 Std R" w:hint="eastAsia"/>
          <w:b/>
          <w:sz w:val="24"/>
          <w:szCs w:val="24"/>
        </w:rPr>
        <w:t xml:space="preserve">Experiment 1 </w:t>
      </w:r>
      <w:r w:rsidR="00B56A7B" w:rsidRPr="00030E44">
        <w:rPr>
          <w:rFonts w:ascii="Adobe 黑体 Std R" w:eastAsia="Adobe 黑体 Std R" w:hAnsi="Adobe 黑体 Std R" w:hint="eastAsia"/>
          <w:b/>
          <w:sz w:val="24"/>
          <w:szCs w:val="24"/>
        </w:rPr>
        <w:t xml:space="preserve">Introduction To Basic Technique Of Biochemistry </w:t>
      </w:r>
    </w:p>
    <w:p w14:paraId="34CC0ADF" w14:textId="3FF5318C"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001A26DB">
        <w:rPr>
          <w:rFonts w:ascii="宋体" w:eastAsia="宋体" w:hAnsi="宋体" w:cs="TimesNewRomanPSMT" w:hint="eastAsia"/>
          <w:color w:val="000000"/>
          <w:kern w:val="0"/>
          <w:szCs w:val="21"/>
        </w:rPr>
        <w:t>教学目标</w:t>
      </w:r>
      <w:r w:rsidR="003E7E46">
        <w:rPr>
          <w:rFonts w:ascii="宋体" w:eastAsia="宋体" w:hAnsi="宋体" w:cs="宋体" w:hint="eastAsia"/>
          <w:color w:val="000000"/>
          <w:kern w:val="0"/>
          <w:szCs w:val="21"/>
        </w:rPr>
        <w:t>A</w:t>
      </w:r>
      <w:r w:rsidR="00C10DB6">
        <w:rPr>
          <w:rFonts w:ascii="宋体" w:eastAsia="宋体" w:hAnsi="宋体" w:cs="宋体" w:hint="eastAsia"/>
          <w:color w:val="000000"/>
          <w:kern w:val="0"/>
          <w:szCs w:val="21"/>
        </w:rPr>
        <w:t>ims</w:t>
      </w:r>
      <w:r w:rsidRPr="00313A87">
        <w:rPr>
          <w:rFonts w:ascii="宋体" w:eastAsia="宋体" w:hAnsi="宋体" w:cs="宋体" w:hint="eastAsia"/>
          <w:color w:val="000000"/>
          <w:kern w:val="0"/>
          <w:szCs w:val="21"/>
        </w:rPr>
        <w:t xml:space="preserve"> </w:t>
      </w:r>
    </w:p>
    <w:p w14:paraId="389B1741" w14:textId="733F5523" w:rsidR="001D22DF" w:rsidRPr="00F60985" w:rsidRDefault="001D22DF" w:rsidP="00F60985">
      <w:pPr>
        <w:pStyle w:val="ac"/>
        <w:numPr>
          <w:ilvl w:val="0"/>
          <w:numId w:val="30"/>
        </w:numPr>
        <w:snapToGrid w:val="0"/>
        <w:spacing w:line="360" w:lineRule="auto"/>
        <w:rPr>
          <w:rFonts w:ascii="宋体" w:eastAsia="宋体" w:hAnsi="宋体" w:cs="宋体"/>
          <w:color w:val="000000"/>
          <w:kern w:val="0"/>
          <w:szCs w:val="21"/>
        </w:rPr>
      </w:pPr>
      <w:r w:rsidRPr="00F60985">
        <w:rPr>
          <w:rFonts w:ascii="宋体" w:eastAsia="宋体" w:hAnsi="宋体" w:cs="宋体" w:hint="eastAsia"/>
          <w:color w:val="000000"/>
          <w:kern w:val="0"/>
          <w:szCs w:val="21"/>
        </w:rPr>
        <w:t xml:space="preserve">To understand </w:t>
      </w:r>
      <w:r w:rsidR="00437024">
        <w:rPr>
          <w:rFonts w:ascii="宋体" w:eastAsia="宋体" w:hAnsi="宋体" w:cs="宋体" w:hint="eastAsia"/>
          <w:color w:val="000000"/>
          <w:kern w:val="0"/>
          <w:szCs w:val="21"/>
        </w:rPr>
        <w:t xml:space="preserve">the </w:t>
      </w:r>
      <w:r w:rsidRPr="00F60985">
        <w:rPr>
          <w:rFonts w:ascii="宋体" w:eastAsia="宋体" w:hAnsi="宋体" w:cs="宋体" w:hint="eastAsia"/>
          <w:color w:val="000000"/>
          <w:kern w:val="0"/>
          <w:szCs w:val="21"/>
        </w:rPr>
        <w:t xml:space="preserve">rule of </w:t>
      </w:r>
      <w:r w:rsidR="00437024">
        <w:rPr>
          <w:rFonts w:ascii="宋体" w:eastAsia="宋体" w:hAnsi="宋体" w:cs="宋体" w:hint="eastAsia"/>
          <w:color w:val="000000"/>
          <w:kern w:val="0"/>
          <w:szCs w:val="21"/>
        </w:rPr>
        <w:t xml:space="preserve">the </w:t>
      </w:r>
      <w:r w:rsidR="003C34DD" w:rsidRPr="00F60985">
        <w:rPr>
          <w:rFonts w:ascii="宋体" w:eastAsia="宋体" w:hAnsi="宋体" w:cs="宋体"/>
          <w:color w:val="000000"/>
          <w:kern w:val="0"/>
          <w:szCs w:val="21"/>
        </w:rPr>
        <w:t>biochemistry lab</w:t>
      </w:r>
      <w:r w:rsidRPr="00F60985">
        <w:rPr>
          <w:rFonts w:ascii="宋体" w:eastAsia="宋体" w:hAnsi="宋体" w:cs="宋体" w:hint="eastAsia"/>
          <w:color w:val="000000"/>
          <w:kern w:val="0"/>
          <w:szCs w:val="21"/>
        </w:rPr>
        <w:t>.</w:t>
      </w:r>
    </w:p>
    <w:p w14:paraId="30D7F5D3" w14:textId="01C4A790" w:rsidR="001D22DF" w:rsidRPr="00F60985" w:rsidRDefault="001D22DF" w:rsidP="00F60985">
      <w:pPr>
        <w:pStyle w:val="ac"/>
        <w:numPr>
          <w:ilvl w:val="0"/>
          <w:numId w:val="30"/>
        </w:numPr>
        <w:snapToGrid w:val="0"/>
        <w:spacing w:line="360" w:lineRule="auto"/>
        <w:rPr>
          <w:rFonts w:ascii="宋体" w:eastAsia="宋体" w:hAnsi="宋体" w:cs="宋体"/>
          <w:color w:val="000000"/>
          <w:kern w:val="0"/>
          <w:szCs w:val="21"/>
        </w:rPr>
      </w:pPr>
      <w:r w:rsidRPr="00F60985">
        <w:rPr>
          <w:rFonts w:ascii="宋体" w:eastAsia="宋体" w:hAnsi="宋体" w:cs="宋体" w:hint="eastAsia"/>
          <w:color w:val="000000"/>
          <w:kern w:val="0"/>
          <w:szCs w:val="21"/>
        </w:rPr>
        <w:t>Be familiar with how to write the report.</w:t>
      </w:r>
    </w:p>
    <w:p w14:paraId="6E1FCEA6" w14:textId="5FB2023E" w:rsidR="001D22DF" w:rsidRPr="00F60985" w:rsidRDefault="001D22DF" w:rsidP="00F60985">
      <w:pPr>
        <w:pStyle w:val="ac"/>
        <w:numPr>
          <w:ilvl w:val="0"/>
          <w:numId w:val="30"/>
        </w:numPr>
        <w:snapToGrid w:val="0"/>
        <w:spacing w:line="360" w:lineRule="auto"/>
        <w:rPr>
          <w:rFonts w:ascii="宋体" w:eastAsia="宋体" w:hAnsi="宋体" w:cs="宋体"/>
          <w:color w:val="000000"/>
          <w:kern w:val="0"/>
          <w:szCs w:val="21"/>
        </w:rPr>
      </w:pPr>
      <w:r w:rsidRPr="00F60985">
        <w:rPr>
          <w:rFonts w:ascii="宋体" w:eastAsia="宋体" w:hAnsi="宋体" w:cs="宋体" w:hint="eastAsia"/>
          <w:color w:val="000000"/>
          <w:kern w:val="0"/>
          <w:szCs w:val="21"/>
        </w:rPr>
        <w:t>Grasp how to use glass pipette</w:t>
      </w:r>
      <w:r w:rsidR="00437024">
        <w:rPr>
          <w:rFonts w:ascii="宋体" w:eastAsia="宋体" w:hAnsi="宋体" w:cs="宋体" w:hint="eastAsia"/>
          <w:color w:val="000000"/>
          <w:kern w:val="0"/>
          <w:szCs w:val="21"/>
        </w:rPr>
        <w:t>s</w:t>
      </w:r>
      <w:r w:rsidRPr="00F60985">
        <w:rPr>
          <w:rFonts w:ascii="宋体" w:eastAsia="宋体" w:hAnsi="宋体" w:cs="宋体" w:hint="eastAsia"/>
          <w:color w:val="000000"/>
          <w:kern w:val="0"/>
          <w:szCs w:val="21"/>
        </w:rPr>
        <w:t>, centrifuge, spectrophotometry.</w:t>
      </w:r>
    </w:p>
    <w:p w14:paraId="12C9E0C9" w14:textId="3CA0F85E" w:rsidR="002A7568" w:rsidRDefault="002A7568" w:rsidP="001A26DB">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lastRenderedPageBreak/>
        <w:t>2.</w:t>
      </w:r>
      <w:r w:rsidR="001A26DB">
        <w:rPr>
          <w:rFonts w:ascii="宋体" w:eastAsia="宋体" w:hAnsi="宋体" w:cs="宋体" w:hint="eastAsia"/>
          <w:color w:val="000000"/>
          <w:kern w:val="0"/>
          <w:szCs w:val="21"/>
        </w:rPr>
        <w:t xml:space="preserve"> </w:t>
      </w:r>
      <w:r w:rsidR="001A26DB" w:rsidRPr="00313A87">
        <w:rPr>
          <w:rFonts w:ascii="宋体" w:eastAsia="宋体" w:hAnsi="宋体" w:cs="宋体" w:hint="eastAsia"/>
          <w:color w:val="000000"/>
          <w:kern w:val="0"/>
          <w:szCs w:val="21"/>
        </w:rPr>
        <w:t>教学重难点</w:t>
      </w:r>
      <w:r w:rsidR="001A26DB">
        <w:rPr>
          <w:rFonts w:ascii="宋体" w:eastAsia="宋体" w:hAnsi="宋体" w:cs="宋体" w:hint="eastAsia"/>
          <w:color w:val="000000"/>
          <w:kern w:val="0"/>
          <w:szCs w:val="21"/>
        </w:rPr>
        <w:t xml:space="preserve"> Key points</w:t>
      </w:r>
      <w:r w:rsidR="003E7E46">
        <w:rPr>
          <w:rFonts w:ascii="宋体" w:eastAsia="宋体" w:hAnsi="宋体" w:cs="宋体" w:hint="eastAsia"/>
          <w:color w:val="000000"/>
          <w:kern w:val="0"/>
          <w:szCs w:val="21"/>
        </w:rPr>
        <w:t>:</w:t>
      </w:r>
    </w:p>
    <w:p w14:paraId="40D8E421" w14:textId="4FC97B60" w:rsidR="003C34DD" w:rsidRPr="00267EE4" w:rsidRDefault="00437024" w:rsidP="00F60985">
      <w:pPr>
        <w:pStyle w:val="ac"/>
        <w:numPr>
          <w:ilvl w:val="0"/>
          <w:numId w:val="31"/>
        </w:numPr>
        <w:snapToGrid w:val="0"/>
        <w:spacing w:line="360" w:lineRule="auto"/>
        <w:rPr>
          <w:rFonts w:ascii="宋体" w:eastAsia="宋体" w:hAnsi="宋体" w:cs="宋体"/>
          <w:color w:val="000000"/>
          <w:kern w:val="0"/>
          <w:szCs w:val="21"/>
        </w:rPr>
      </w:pPr>
      <w:r>
        <w:rPr>
          <w:rFonts w:ascii="宋体" w:eastAsia="宋体" w:hAnsi="宋体" w:cs="宋体"/>
          <w:color w:val="000000"/>
          <w:kern w:val="0"/>
          <w:szCs w:val="21"/>
        </w:rPr>
        <w:t>How to use the glass pipette</w:t>
      </w:r>
    </w:p>
    <w:p w14:paraId="5BB4978C" w14:textId="5852F18B" w:rsidR="003C34DD" w:rsidRPr="00267EE4" w:rsidRDefault="003C34DD" w:rsidP="00F60985">
      <w:pPr>
        <w:pStyle w:val="ac"/>
        <w:numPr>
          <w:ilvl w:val="0"/>
          <w:numId w:val="31"/>
        </w:numPr>
        <w:snapToGrid w:val="0"/>
        <w:spacing w:line="360" w:lineRule="auto"/>
        <w:rPr>
          <w:rFonts w:ascii="宋体" w:eastAsia="宋体" w:hAnsi="宋体" w:cs="宋体"/>
          <w:color w:val="000000"/>
          <w:kern w:val="0"/>
          <w:szCs w:val="21"/>
        </w:rPr>
      </w:pPr>
      <w:r w:rsidRPr="00267EE4">
        <w:rPr>
          <w:rFonts w:ascii="宋体" w:eastAsia="宋体" w:hAnsi="宋体" w:cs="宋体"/>
          <w:color w:val="000000"/>
          <w:kern w:val="0"/>
          <w:szCs w:val="21"/>
        </w:rPr>
        <w:t xml:space="preserve">How to use the </w:t>
      </w:r>
      <w:r w:rsidR="00437024">
        <w:rPr>
          <w:rFonts w:ascii="宋体" w:eastAsia="宋体" w:hAnsi="宋体" w:cs="宋体"/>
          <w:color w:val="000000"/>
          <w:kern w:val="0"/>
          <w:szCs w:val="21"/>
        </w:rPr>
        <w:t>centrifuge</w:t>
      </w:r>
    </w:p>
    <w:p w14:paraId="3A26B804" w14:textId="263CFCB0" w:rsidR="003C34DD" w:rsidRPr="00267EE4" w:rsidRDefault="003C34DD" w:rsidP="00F60985">
      <w:pPr>
        <w:pStyle w:val="ac"/>
        <w:numPr>
          <w:ilvl w:val="0"/>
          <w:numId w:val="31"/>
        </w:numPr>
        <w:snapToGrid w:val="0"/>
        <w:spacing w:line="360" w:lineRule="auto"/>
        <w:rPr>
          <w:rFonts w:ascii="宋体" w:eastAsia="宋体" w:hAnsi="宋体" w:cs="宋体"/>
          <w:color w:val="000000"/>
          <w:kern w:val="0"/>
          <w:szCs w:val="21"/>
        </w:rPr>
      </w:pPr>
      <w:r w:rsidRPr="00267EE4">
        <w:rPr>
          <w:rFonts w:ascii="宋体" w:eastAsia="宋体" w:hAnsi="宋体" w:cs="宋体"/>
          <w:color w:val="000000"/>
          <w:kern w:val="0"/>
          <w:szCs w:val="21"/>
        </w:rPr>
        <w:t>How to use spectrophotometry</w:t>
      </w:r>
    </w:p>
    <w:p w14:paraId="48542559" w14:textId="77777777" w:rsidR="00D73F76" w:rsidRDefault="002A7568" w:rsidP="00D73F76">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3.</w:t>
      </w:r>
      <w:r w:rsidR="001A26DB" w:rsidRPr="001A26DB">
        <w:rPr>
          <w:rFonts w:ascii="宋体" w:eastAsia="宋体" w:hAnsi="宋体" w:cs="宋体" w:hint="eastAsia"/>
          <w:color w:val="000000"/>
          <w:kern w:val="0"/>
          <w:szCs w:val="21"/>
        </w:rPr>
        <w:t xml:space="preserve"> </w:t>
      </w:r>
      <w:r w:rsidR="001A26DB" w:rsidRPr="00313A87">
        <w:rPr>
          <w:rFonts w:ascii="宋体" w:eastAsia="宋体" w:hAnsi="宋体" w:cs="宋体" w:hint="eastAsia"/>
          <w:color w:val="000000"/>
          <w:kern w:val="0"/>
          <w:szCs w:val="21"/>
        </w:rPr>
        <w:t>教学</w:t>
      </w:r>
      <w:r w:rsidR="001A26DB">
        <w:rPr>
          <w:rFonts w:ascii="宋体" w:eastAsia="宋体" w:hAnsi="宋体" w:cs="宋体" w:hint="eastAsia"/>
          <w:color w:val="000000"/>
          <w:kern w:val="0"/>
          <w:szCs w:val="21"/>
        </w:rPr>
        <w:t xml:space="preserve">内容Content: </w:t>
      </w:r>
    </w:p>
    <w:p w14:paraId="267598BB" w14:textId="01A73EB8" w:rsidR="001D22DF" w:rsidRPr="00437024" w:rsidRDefault="001D22DF" w:rsidP="00437024">
      <w:pPr>
        <w:snapToGrid w:val="0"/>
        <w:spacing w:line="360" w:lineRule="auto"/>
        <w:rPr>
          <w:rFonts w:ascii="宋体" w:eastAsia="宋体" w:hAnsi="宋体" w:cs="宋体"/>
          <w:color w:val="000000"/>
          <w:kern w:val="0"/>
          <w:szCs w:val="21"/>
        </w:rPr>
      </w:pPr>
      <w:r w:rsidRPr="00C10DB6">
        <w:rPr>
          <w:rFonts w:ascii="宋体" w:eastAsia="宋体" w:hAnsi="宋体" w:cs="宋体" w:hint="eastAsia"/>
          <w:color w:val="000000"/>
          <w:kern w:val="0"/>
          <w:szCs w:val="21"/>
        </w:rPr>
        <w:t>Grasp the basic technique of biochemistry experi</w:t>
      </w:r>
      <w:r w:rsidR="00D73F76">
        <w:rPr>
          <w:rFonts w:ascii="宋体" w:eastAsia="宋体" w:hAnsi="宋体" w:cs="宋体" w:hint="eastAsia"/>
          <w:color w:val="000000"/>
          <w:kern w:val="0"/>
          <w:szCs w:val="21"/>
        </w:rPr>
        <w:t xml:space="preserve">ment, including centrifuge, the </w:t>
      </w:r>
      <w:r w:rsidRPr="00C10DB6">
        <w:rPr>
          <w:rFonts w:ascii="宋体" w:eastAsia="宋体" w:hAnsi="宋体" w:cs="宋体" w:hint="eastAsia"/>
          <w:color w:val="000000"/>
          <w:kern w:val="0"/>
          <w:szCs w:val="21"/>
        </w:rPr>
        <w:t>use of</w:t>
      </w:r>
      <w:r w:rsidR="00437024" w:rsidRPr="00437024">
        <w:rPr>
          <w:rFonts w:ascii="宋体" w:eastAsia="宋体" w:hAnsi="宋体" w:cs="宋体" w:hint="eastAsia"/>
          <w:color w:val="000000"/>
          <w:kern w:val="0"/>
          <w:szCs w:val="21"/>
        </w:rPr>
        <w:t xml:space="preserve"> </w:t>
      </w:r>
      <w:r w:rsidR="00437024">
        <w:rPr>
          <w:rFonts w:ascii="宋体" w:eastAsia="宋体" w:hAnsi="宋体" w:cs="宋体" w:hint="eastAsia"/>
          <w:color w:val="000000"/>
          <w:kern w:val="0"/>
          <w:szCs w:val="21"/>
        </w:rPr>
        <w:t>the</w:t>
      </w:r>
      <w:r w:rsidRPr="00C10DB6">
        <w:rPr>
          <w:rFonts w:ascii="宋体" w:eastAsia="宋体" w:hAnsi="宋体" w:cs="宋体" w:hint="eastAsia"/>
          <w:color w:val="000000"/>
          <w:kern w:val="0"/>
          <w:szCs w:val="21"/>
        </w:rPr>
        <w:t xml:space="preserve"> </w:t>
      </w:r>
      <w:r w:rsidRPr="00C10DB6">
        <w:rPr>
          <w:rFonts w:ascii="宋体" w:eastAsia="宋体" w:hAnsi="宋体" w:cs="宋体"/>
          <w:color w:val="000000"/>
          <w:kern w:val="0"/>
          <w:szCs w:val="21"/>
        </w:rPr>
        <w:t>spectrophotometer</w:t>
      </w:r>
      <w:r w:rsidR="00437024">
        <w:rPr>
          <w:rFonts w:ascii="宋体" w:eastAsia="宋体" w:hAnsi="宋体" w:cs="宋体" w:hint="eastAsia"/>
          <w:color w:val="000000"/>
          <w:kern w:val="0"/>
          <w:szCs w:val="21"/>
        </w:rPr>
        <w:t>.</w:t>
      </w:r>
      <w:r w:rsidR="00437024" w:rsidRPr="00437024">
        <w:rPr>
          <w:rFonts w:ascii="宋体" w:eastAsia="宋体" w:hAnsi="宋体" w:cs="宋体" w:hint="eastAsia"/>
          <w:color w:val="000000"/>
          <w:kern w:val="0"/>
          <w:szCs w:val="21"/>
        </w:rPr>
        <w:t xml:space="preserve"> </w:t>
      </w:r>
      <w:r w:rsidR="00437024">
        <w:rPr>
          <w:rFonts w:ascii="宋体" w:eastAsia="宋体" w:hAnsi="宋体" w:cs="宋体" w:hint="eastAsia"/>
          <w:color w:val="000000"/>
          <w:kern w:val="0"/>
          <w:szCs w:val="21"/>
        </w:rPr>
        <w:t>R</w:t>
      </w:r>
      <w:r w:rsidR="00437024" w:rsidRPr="00437024">
        <w:rPr>
          <w:rFonts w:ascii="宋体" w:eastAsia="宋体" w:hAnsi="宋体" w:cs="宋体"/>
          <w:color w:val="000000"/>
          <w:kern w:val="0"/>
          <w:szCs w:val="21"/>
        </w:rPr>
        <w:t xml:space="preserve">ecognize the volume on the glass pipette, and </w:t>
      </w:r>
      <w:r w:rsidR="00437024" w:rsidRPr="00437024">
        <w:rPr>
          <w:rFonts w:ascii="宋体" w:eastAsia="宋体" w:hAnsi="宋体" w:cs="宋体" w:hint="eastAsia"/>
          <w:color w:val="000000"/>
          <w:kern w:val="0"/>
          <w:szCs w:val="21"/>
        </w:rPr>
        <w:t xml:space="preserve">the </w:t>
      </w:r>
      <w:r w:rsidR="00437024" w:rsidRPr="00437024">
        <w:rPr>
          <w:rFonts w:ascii="宋体" w:eastAsia="宋体" w:hAnsi="宋体" w:cs="宋体"/>
          <w:color w:val="000000"/>
          <w:kern w:val="0"/>
          <w:szCs w:val="21"/>
        </w:rPr>
        <w:t>eyes should be on the same horizontal line with the concave liquid level.</w:t>
      </w:r>
      <w:r w:rsidR="00437024">
        <w:rPr>
          <w:rFonts w:ascii="宋体" w:eastAsia="宋体" w:hAnsi="宋体" w:cs="宋体"/>
          <w:color w:val="000000"/>
          <w:kern w:val="0"/>
          <w:szCs w:val="21"/>
        </w:rPr>
        <w:t xml:space="preserve"> </w:t>
      </w:r>
      <w:r w:rsidR="00437024">
        <w:rPr>
          <w:rFonts w:ascii="宋体" w:eastAsia="宋体" w:hAnsi="宋体" w:cs="宋体" w:hint="eastAsia"/>
          <w:color w:val="000000"/>
          <w:kern w:val="0"/>
          <w:szCs w:val="21"/>
        </w:rPr>
        <w:t>B</w:t>
      </w:r>
      <w:r w:rsidR="00437024" w:rsidRPr="00267EE4">
        <w:rPr>
          <w:rFonts w:ascii="宋体" w:eastAsia="宋体" w:hAnsi="宋体" w:cs="宋体"/>
          <w:color w:val="000000"/>
          <w:kern w:val="0"/>
          <w:szCs w:val="21"/>
        </w:rPr>
        <w:t>alance the tubes with a scale and put the two tubes in the opposite position.</w:t>
      </w:r>
      <w:r w:rsidR="00437024">
        <w:rPr>
          <w:rFonts w:ascii="宋体" w:eastAsia="宋体" w:hAnsi="宋体" w:cs="宋体" w:hint="eastAsia"/>
          <w:color w:val="000000"/>
          <w:kern w:val="0"/>
          <w:szCs w:val="21"/>
        </w:rPr>
        <w:t xml:space="preserve"> For the spectrophotometer: </w:t>
      </w:r>
      <w:r w:rsidR="00437024" w:rsidRPr="00437024">
        <w:rPr>
          <w:rFonts w:ascii="宋体" w:eastAsia="宋体" w:hAnsi="宋体" w:cs="宋体"/>
          <w:color w:val="000000"/>
          <w:kern w:val="0"/>
          <w:szCs w:val="21"/>
        </w:rPr>
        <w:t xml:space="preserve"> </w:t>
      </w:r>
      <w:r w:rsidR="00437024">
        <w:rPr>
          <w:rFonts w:ascii="宋体" w:eastAsia="宋体" w:hAnsi="宋体" w:cs="宋体" w:hint="eastAsia"/>
          <w:color w:val="000000"/>
          <w:kern w:val="0"/>
          <w:szCs w:val="21"/>
        </w:rPr>
        <w:t>C</w:t>
      </w:r>
      <w:r w:rsidR="00437024" w:rsidRPr="00267EE4">
        <w:rPr>
          <w:rFonts w:ascii="宋体" w:eastAsia="宋体" w:hAnsi="宋体" w:cs="宋体"/>
          <w:color w:val="000000"/>
          <w:kern w:val="0"/>
          <w:szCs w:val="21"/>
        </w:rPr>
        <w:t>heck the wavelength before use and open the lid to adjust “0”, close the lid to adjust “100%”.</w:t>
      </w:r>
    </w:p>
    <w:p w14:paraId="40283EE5" w14:textId="6B973C13"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4.</w:t>
      </w:r>
      <w:r w:rsidR="001A26DB" w:rsidRPr="001A26DB">
        <w:rPr>
          <w:rFonts w:ascii="宋体" w:eastAsia="宋体" w:hAnsi="宋体" w:cs="宋体" w:hint="eastAsia"/>
          <w:color w:val="000000"/>
          <w:kern w:val="0"/>
          <w:szCs w:val="21"/>
        </w:rPr>
        <w:t xml:space="preserve"> </w:t>
      </w:r>
      <w:r w:rsidR="001A26DB" w:rsidRPr="00313A87">
        <w:rPr>
          <w:rFonts w:ascii="宋体" w:eastAsia="宋体" w:hAnsi="宋体" w:cs="宋体" w:hint="eastAsia"/>
          <w:color w:val="000000"/>
          <w:kern w:val="0"/>
          <w:szCs w:val="21"/>
        </w:rPr>
        <w:t>教学方法</w:t>
      </w:r>
      <w:r w:rsidR="00030E44">
        <w:rPr>
          <w:rFonts w:ascii="宋体" w:eastAsia="宋体" w:hAnsi="宋体" w:cs="宋体" w:hint="eastAsia"/>
          <w:color w:val="000000"/>
          <w:kern w:val="0"/>
          <w:szCs w:val="21"/>
        </w:rPr>
        <w:t xml:space="preserve">Teaching </w:t>
      </w:r>
      <w:r w:rsidR="001A26DB">
        <w:rPr>
          <w:rFonts w:ascii="宋体" w:eastAsia="宋体" w:hAnsi="宋体" w:cs="宋体" w:hint="eastAsia"/>
          <w:color w:val="000000"/>
          <w:kern w:val="0"/>
          <w:szCs w:val="21"/>
        </w:rPr>
        <w:t>Methods:</w:t>
      </w:r>
    </w:p>
    <w:p w14:paraId="1CA5C9C1" w14:textId="13ACCA40" w:rsidR="00D73F76" w:rsidRPr="00D73F76" w:rsidRDefault="00437024" w:rsidP="00D73F76">
      <w:pPr>
        <w:pStyle w:val="ac"/>
        <w:widowControl/>
        <w:spacing w:beforeLines="50" w:before="156" w:afterLines="50" w:after="156"/>
        <w:ind w:left="0" w:firstLine="420"/>
        <w:rPr>
          <w:rFonts w:ascii="宋体" w:eastAsia="宋体" w:hAnsi="宋体" w:cs="宋体"/>
          <w:color w:val="000000"/>
          <w:kern w:val="0"/>
          <w:szCs w:val="21"/>
        </w:rPr>
      </w:pPr>
      <w:r>
        <w:rPr>
          <w:rFonts w:ascii="宋体" w:eastAsia="宋体" w:hAnsi="宋体" w:cs="宋体" w:hint="eastAsia"/>
          <w:color w:val="000000"/>
          <w:kern w:val="0"/>
          <w:szCs w:val="21"/>
        </w:rPr>
        <w:t>The t</w:t>
      </w:r>
      <w:r w:rsidR="00D73F76" w:rsidRPr="005164B9">
        <w:rPr>
          <w:rFonts w:ascii="宋体" w:eastAsia="宋体" w:hAnsi="宋体" w:cs="宋体"/>
          <w:color w:val="000000"/>
          <w:kern w:val="0"/>
          <w:szCs w:val="21"/>
        </w:rPr>
        <w:t xml:space="preserve">eacher should recapitulate the key concept of the corresponding chapter taught in the theoretical class. </w:t>
      </w:r>
      <w:r>
        <w:rPr>
          <w:rFonts w:ascii="宋体" w:eastAsia="宋体" w:hAnsi="宋体" w:cs="宋体" w:hint="eastAsia"/>
          <w:color w:val="000000"/>
          <w:kern w:val="0"/>
          <w:szCs w:val="21"/>
        </w:rPr>
        <w:t>The t</w:t>
      </w:r>
      <w:r w:rsidR="00D73F76" w:rsidRPr="005164B9">
        <w:rPr>
          <w:rFonts w:ascii="宋体" w:eastAsia="宋体" w:hAnsi="宋体" w:cs="宋体"/>
          <w:color w:val="000000"/>
          <w:kern w:val="0"/>
          <w:szCs w:val="21"/>
        </w:rPr>
        <w:t>eacher should display the basic experimental steps to student</w:t>
      </w:r>
      <w:r>
        <w:rPr>
          <w:rFonts w:ascii="宋体" w:eastAsia="宋体" w:hAnsi="宋体" w:cs="宋体" w:hint="eastAsia"/>
          <w:color w:val="000000"/>
          <w:kern w:val="0"/>
          <w:szCs w:val="21"/>
        </w:rPr>
        <w:t>s</w:t>
      </w:r>
      <w:r w:rsidR="00D73F76" w:rsidRPr="005164B9">
        <w:rPr>
          <w:rFonts w:ascii="宋体" w:eastAsia="宋体" w:hAnsi="宋体" w:cs="宋体"/>
          <w:color w:val="000000"/>
          <w:kern w:val="0"/>
          <w:szCs w:val="21"/>
        </w:rPr>
        <w:t xml:space="preserve"> orally and remind students of the key point</w:t>
      </w:r>
      <w:r w:rsidR="00D73F76">
        <w:rPr>
          <w:rFonts w:ascii="宋体" w:eastAsia="宋体" w:hAnsi="宋体" w:cs="宋体"/>
          <w:color w:val="000000"/>
          <w:kern w:val="0"/>
          <w:szCs w:val="21"/>
        </w:rPr>
        <w:t>s</w:t>
      </w:r>
      <w:r w:rsidR="00D73F76" w:rsidRPr="005164B9">
        <w:rPr>
          <w:rFonts w:ascii="宋体" w:eastAsia="宋体" w:hAnsi="宋体" w:cs="宋体"/>
          <w:color w:val="000000"/>
          <w:kern w:val="0"/>
          <w:szCs w:val="21"/>
        </w:rPr>
        <w:t xml:space="preserve"> that determine the successful accomplishment of the experiment. </w:t>
      </w:r>
    </w:p>
    <w:p w14:paraId="6301AD6F" w14:textId="6F30C275" w:rsidR="002A7568" w:rsidRPr="00C10DB6"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5.</w:t>
      </w:r>
      <w:r w:rsidR="001A26DB" w:rsidRPr="001A26DB">
        <w:rPr>
          <w:rFonts w:ascii="宋体" w:eastAsia="宋体" w:hAnsi="宋体" w:cs="宋体" w:hint="eastAsia"/>
          <w:color w:val="000000"/>
          <w:kern w:val="0"/>
          <w:szCs w:val="21"/>
        </w:rPr>
        <w:t xml:space="preserve"> </w:t>
      </w:r>
      <w:r w:rsidR="001A26DB" w:rsidRPr="00313A87">
        <w:rPr>
          <w:rFonts w:ascii="宋体" w:eastAsia="宋体" w:hAnsi="宋体" w:cs="宋体" w:hint="eastAsia"/>
          <w:color w:val="000000"/>
          <w:kern w:val="0"/>
          <w:szCs w:val="21"/>
        </w:rPr>
        <w:t>教学</w:t>
      </w:r>
      <w:r w:rsidR="001A26DB">
        <w:rPr>
          <w:rFonts w:ascii="宋体" w:eastAsia="宋体" w:hAnsi="宋体" w:cs="宋体" w:hint="eastAsia"/>
          <w:color w:val="000000"/>
          <w:kern w:val="0"/>
          <w:szCs w:val="21"/>
        </w:rPr>
        <w:t>评价Evaluation</w:t>
      </w:r>
      <w:r w:rsidR="003E7E46">
        <w:rPr>
          <w:rFonts w:ascii="宋体" w:eastAsia="宋体" w:hAnsi="宋体" w:cs="宋体" w:hint="eastAsia"/>
          <w:color w:val="000000"/>
          <w:kern w:val="0"/>
          <w:szCs w:val="21"/>
        </w:rPr>
        <w:t>:</w:t>
      </w:r>
    </w:p>
    <w:p w14:paraId="70940A81" w14:textId="2795DDE9" w:rsidR="00D73F76" w:rsidRDefault="00437024" w:rsidP="00437024">
      <w:pPr>
        <w:widowControl/>
        <w:spacing w:beforeLines="50" w:before="156" w:afterLines="50" w:after="156"/>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The t</w:t>
      </w:r>
      <w:r w:rsidR="00267EE4">
        <w:rPr>
          <w:rFonts w:ascii="宋体" w:eastAsia="宋体" w:hAnsi="宋体" w:cs="TimesNewRomanPSMT" w:hint="eastAsia"/>
          <w:color w:val="000000"/>
          <w:kern w:val="0"/>
          <w:szCs w:val="21"/>
        </w:rPr>
        <w:t>eacher will evaluat</w:t>
      </w:r>
      <w:r>
        <w:rPr>
          <w:rFonts w:ascii="宋体" w:eastAsia="宋体" w:hAnsi="宋体" w:cs="TimesNewRomanPSMT" w:hint="eastAsia"/>
          <w:color w:val="000000"/>
          <w:kern w:val="0"/>
          <w:szCs w:val="21"/>
        </w:rPr>
        <w:t>e</w:t>
      </w:r>
      <w:r w:rsidR="00267EE4">
        <w:rPr>
          <w:rFonts w:ascii="宋体" w:eastAsia="宋体" w:hAnsi="宋体" w:cs="TimesNewRomanPSMT" w:hint="eastAsia"/>
          <w:color w:val="000000"/>
          <w:kern w:val="0"/>
          <w:szCs w:val="21"/>
        </w:rPr>
        <w:t xml:space="preserve"> the experimental p</w:t>
      </w:r>
      <w:r>
        <w:rPr>
          <w:rFonts w:ascii="宋体" w:eastAsia="宋体" w:hAnsi="宋体" w:cs="TimesNewRomanPSMT" w:hint="eastAsia"/>
          <w:color w:val="000000"/>
          <w:kern w:val="0"/>
          <w:szCs w:val="21"/>
        </w:rPr>
        <w:t>rocedure done by the students on-</w:t>
      </w:r>
      <w:r w:rsidR="00267EE4">
        <w:rPr>
          <w:rFonts w:ascii="宋体" w:eastAsia="宋体" w:hAnsi="宋体" w:cs="TimesNewRomanPSMT" w:hint="eastAsia"/>
          <w:color w:val="000000"/>
          <w:kern w:val="0"/>
          <w:szCs w:val="21"/>
        </w:rPr>
        <w:t xml:space="preserve">site. </w:t>
      </w:r>
      <w:r>
        <w:rPr>
          <w:rFonts w:ascii="宋体" w:eastAsia="宋体" w:hAnsi="宋体" w:cs="TimesNewRomanPSMT" w:hint="eastAsia"/>
          <w:color w:val="000000"/>
          <w:kern w:val="0"/>
          <w:szCs w:val="21"/>
        </w:rPr>
        <w:t>The s</w:t>
      </w:r>
      <w:r w:rsidR="00D73F76" w:rsidRPr="00D73F76">
        <w:rPr>
          <w:rFonts w:ascii="宋体" w:eastAsia="宋体" w:hAnsi="宋体" w:cs="TimesNewRomanPSMT"/>
          <w:color w:val="000000"/>
          <w:kern w:val="0"/>
          <w:szCs w:val="21"/>
        </w:rPr>
        <w:t>tudent</w:t>
      </w:r>
      <w:r>
        <w:rPr>
          <w:rFonts w:ascii="宋体" w:eastAsia="宋体" w:hAnsi="宋体" w:cs="TimesNewRomanPSMT" w:hint="eastAsia"/>
          <w:color w:val="000000"/>
          <w:kern w:val="0"/>
          <w:szCs w:val="21"/>
        </w:rPr>
        <w:t>s</w:t>
      </w:r>
      <w:r w:rsidR="00D73F76" w:rsidRPr="00D73F76">
        <w:rPr>
          <w:rFonts w:ascii="宋体" w:eastAsia="宋体" w:hAnsi="宋体" w:cs="TimesNewRomanPSMT"/>
          <w:color w:val="000000"/>
          <w:kern w:val="0"/>
          <w:szCs w:val="21"/>
        </w:rPr>
        <w:t xml:space="preserve"> will finish the experimental report. Student should summarize the experimental result and attach necessary documents from their lab experiment. </w:t>
      </w:r>
      <w:r>
        <w:rPr>
          <w:rFonts w:ascii="宋体" w:eastAsia="宋体" w:hAnsi="宋体" w:cs="TimesNewRomanPSMT" w:hint="eastAsia"/>
          <w:color w:val="000000"/>
          <w:kern w:val="0"/>
          <w:szCs w:val="21"/>
        </w:rPr>
        <w:t>The students</w:t>
      </w:r>
      <w:r w:rsidRPr="00D73F76">
        <w:rPr>
          <w:rFonts w:ascii="宋体" w:eastAsia="宋体" w:hAnsi="宋体" w:cs="TimesNewRomanPSMT"/>
          <w:color w:val="000000"/>
          <w:kern w:val="0"/>
          <w:szCs w:val="21"/>
        </w:rPr>
        <w:t xml:space="preserve"> </w:t>
      </w:r>
      <w:r w:rsidR="00D73F76" w:rsidRPr="00D73F76">
        <w:rPr>
          <w:rFonts w:ascii="宋体" w:eastAsia="宋体" w:hAnsi="宋体" w:cs="TimesNewRomanPSMT"/>
          <w:color w:val="000000"/>
          <w:kern w:val="0"/>
          <w:szCs w:val="21"/>
        </w:rPr>
        <w:t xml:space="preserve">should also discuss the reason for experimental failures. </w:t>
      </w:r>
      <w:r>
        <w:rPr>
          <w:rFonts w:ascii="宋体" w:eastAsia="宋体" w:hAnsi="宋体" w:cs="TimesNewRomanPSMT" w:hint="eastAsia"/>
          <w:color w:val="000000"/>
          <w:kern w:val="0"/>
          <w:szCs w:val="21"/>
        </w:rPr>
        <w:t>The t</w:t>
      </w:r>
      <w:r w:rsidR="00D73F76" w:rsidRPr="00D73F76">
        <w:rPr>
          <w:rFonts w:ascii="宋体" w:eastAsia="宋体" w:hAnsi="宋体" w:cs="TimesNewRomanPSMT"/>
          <w:color w:val="000000"/>
          <w:kern w:val="0"/>
          <w:szCs w:val="21"/>
        </w:rPr>
        <w:t>eacher will evaluate the report according to their experimental result and discussion.</w:t>
      </w:r>
    </w:p>
    <w:p w14:paraId="39E03F22" w14:textId="3E037A4F" w:rsidR="00267EE4" w:rsidRPr="00267EE4" w:rsidRDefault="00437024" w:rsidP="00437024">
      <w:pPr>
        <w:widowControl/>
        <w:spacing w:beforeLines="50" w:before="156" w:afterLines="50" w:after="156"/>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The s</w:t>
      </w:r>
      <w:r w:rsidR="00267EE4">
        <w:rPr>
          <w:rFonts w:ascii="宋体" w:eastAsia="宋体" w:hAnsi="宋体" w:cs="TimesNewRomanPSMT" w:hint="eastAsia"/>
          <w:color w:val="000000"/>
          <w:kern w:val="0"/>
          <w:szCs w:val="21"/>
        </w:rPr>
        <w:t>tudent</w:t>
      </w:r>
      <w:r>
        <w:rPr>
          <w:rFonts w:ascii="宋体" w:eastAsia="宋体" w:hAnsi="宋体" w:cs="TimesNewRomanPSMT" w:hint="eastAsia"/>
          <w:color w:val="000000"/>
          <w:kern w:val="0"/>
          <w:szCs w:val="21"/>
        </w:rPr>
        <w:t>s</w:t>
      </w:r>
      <w:r w:rsidR="00267EE4">
        <w:rPr>
          <w:rFonts w:ascii="宋体" w:eastAsia="宋体" w:hAnsi="宋体" w:cs="TimesNewRomanPSMT" w:hint="eastAsia"/>
          <w:color w:val="000000"/>
          <w:kern w:val="0"/>
          <w:szCs w:val="21"/>
        </w:rPr>
        <w:t xml:space="preserve"> need to know the rules to choose and use glass pipette; how to measure the </w:t>
      </w:r>
      <w:r w:rsidR="00267EE4">
        <w:rPr>
          <w:rFonts w:ascii="宋体" w:eastAsia="宋体" w:hAnsi="宋体" w:cs="TimesNewRomanPSMT"/>
          <w:color w:val="000000"/>
          <w:kern w:val="0"/>
          <w:szCs w:val="21"/>
        </w:rPr>
        <w:t>concentration</w:t>
      </w:r>
      <w:r w:rsidR="00267EE4">
        <w:rPr>
          <w:rFonts w:ascii="宋体" w:eastAsia="宋体" w:hAnsi="宋体" w:cs="TimesNewRomanPSMT" w:hint="eastAsia"/>
          <w:color w:val="000000"/>
          <w:kern w:val="0"/>
          <w:szCs w:val="21"/>
        </w:rPr>
        <w:t xml:space="preserve"> of unknown solution using </w:t>
      </w:r>
      <w:r>
        <w:rPr>
          <w:rFonts w:ascii="宋体" w:eastAsia="宋体" w:hAnsi="宋体" w:cs="TimesNewRomanPSMT" w:hint="eastAsia"/>
          <w:color w:val="000000"/>
          <w:kern w:val="0"/>
          <w:szCs w:val="21"/>
        </w:rPr>
        <w:t xml:space="preserve">the </w:t>
      </w:r>
      <w:r w:rsidR="00267EE4">
        <w:rPr>
          <w:rFonts w:ascii="宋体" w:eastAsia="宋体" w:hAnsi="宋体" w:cs="TimesNewRomanPSMT" w:hint="eastAsia"/>
          <w:color w:val="000000"/>
          <w:kern w:val="0"/>
          <w:szCs w:val="21"/>
        </w:rPr>
        <w:t xml:space="preserve">standard curve method; how to use </w:t>
      </w:r>
      <w:r>
        <w:rPr>
          <w:rFonts w:ascii="宋体" w:eastAsia="宋体" w:hAnsi="宋体" w:cs="TimesNewRomanPSMT" w:hint="eastAsia"/>
          <w:color w:val="000000"/>
          <w:kern w:val="0"/>
          <w:szCs w:val="21"/>
        </w:rPr>
        <w:t xml:space="preserve">a </w:t>
      </w:r>
      <w:r w:rsidR="00267EE4">
        <w:rPr>
          <w:rFonts w:ascii="宋体" w:eastAsia="宋体" w:hAnsi="宋体" w:cs="TimesNewRomanPSMT" w:hint="eastAsia"/>
          <w:color w:val="000000"/>
          <w:kern w:val="0"/>
          <w:szCs w:val="21"/>
        </w:rPr>
        <w:t>centrifuge</w:t>
      </w:r>
    </w:p>
    <w:p w14:paraId="619F9967" w14:textId="59245374" w:rsidR="00FC24B5" w:rsidRPr="00030E44" w:rsidRDefault="00F64288" w:rsidP="00030E44">
      <w:pPr>
        <w:widowControl/>
        <w:spacing w:beforeLines="50" w:before="156" w:afterLines="50" w:after="156"/>
        <w:jc w:val="left"/>
        <w:rPr>
          <w:rFonts w:ascii="Adobe 黑体 Std R" w:eastAsia="Adobe 黑体 Std R" w:hAnsi="Adobe 黑体 Std R" w:cs="宋体"/>
          <w:color w:val="000000"/>
          <w:kern w:val="0"/>
          <w:sz w:val="24"/>
          <w:szCs w:val="24"/>
        </w:rPr>
      </w:pPr>
      <w:r w:rsidRPr="00030E44">
        <w:rPr>
          <w:rFonts w:ascii="Adobe 黑体 Std R" w:eastAsia="Adobe 黑体 Std R" w:hAnsi="Adobe 黑体 Std R" w:cs="Times New Roman" w:hint="eastAsia"/>
          <w:b/>
          <w:sz w:val="24"/>
          <w:szCs w:val="24"/>
        </w:rPr>
        <w:t>Experiment</w:t>
      </w:r>
      <w:r w:rsidRPr="00030E44">
        <w:rPr>
          <w:rFonts w:ascii="Adobe 黑体 Std R" w:eastAsia="Adobe 黑体 Std R" w:hAnsi="Adobe 黑体 Std R" w:cs="Times New Roman"/>
          <w:b/>
          <w:sz w:val="24"/>
          <w:szCs w:val="24"/>
        </w:rPr>
        <w:t xml:space="preserve"> 2 Effects of some</w:t>
      </w:r>
      <w:r w:rsidR="00030E44" w:rsidRPr="00030E44">
        <w:rPr>
          <w:rFonts w:ascii="Adobe 黑体 Std R" w:eastAsia="Adobe 黑体 Std R" w:hAnsi="Adobe 黑体 Std R" w:cs="Times New Roman"/>
          <w:b/>
          <w:sz w:val="24"/>
          <w:szCs w:val="24"/>
        </w:rPr>
        <w:t xml:space="preserve"> factors on enzymatic activity </w:t>
      </w:r>
      <w:r w:rsidRPr="00030E44">
        <w:rPr>
          <w:rFonts w:ascii="Adobe 黑体 Std R" w:eastAsia="Adobe 黑体 Std R" w:hAnsi="Adobe 黑体 Std R" w:cs="Times New Roman"/>
          <w:b/>
          <w:sz w:val="24"/>
          <w:szCs w:val="24"/>
        </w:rPr>
        <w:t>(</w:t>
      </w:r>
      <w:r w:rsidRPr="00030E44">
        <w:rPr>
          <w:rFonts w:ascii="Symbol" w:eastAsia="Adobe 黑体 Std R" w:hAnsi="Symbol" w:cs="宋体"/>
          <w:b/>
          <w:color w:val="000000"/>
          <w:kern w:val="0"/>
          <w:sz w:val="24"/>
          <w:szCs w:val="24"/>
        </w:rPr>
        <w:t></w:t>
      </w:r>
      <w:r w:rsidRPr="00030E44">
        <w:rPr>
          <w:rFonts w:ascii="Symbol" w:eastAsia="Adobe 黑体 Std R" w:hAnsi="Symbol" w:cs="宋体"/>
          <w:b/>
          <w:color w:val="000000"/>
          <w:kern w:val="0"/>
          <w:sz w:val="24"/>
          <w:szCs w:val="24"/>
        </w:rPr>
        <w:t></w:t>
      </w:r>
      <w:r w:rsidRPr="00030E44">
        <w:rPr>
          <w:rFonts w:ascii="Adobe 黑体 Std R" w:eastAsia="Adobe 黑体 Std R" w:hAnsi="Adobe 黑体 Std R" w:cs="宋体"/>
          <w:b/>
          <w:color w:val="000000"/>
          <w:kern w:val="0"/>
          <w:sz w:val="24"/>
          <w:szCs w:val="24"/>
        </w:rPr>
        <w:t>salivary amylase)</w:t>
      </w:r>
      <w:r w:rsidR="00FC24B5" w:rsidRPr="00030E44">
        <w:rPr>
          <w:rFonts w:ascii="Adobe 黑体 Std R" w:eastAsia="Adobe 黑体 Std R" w:hAnsi="Adobe 黑体 Std R" w:cs="宋体" w:hint="eastAsia"/>
          <w:b/>
          <w:color w:val="000000"/>
          <w:kern w:val="0"/>
          <w:sz w:val="24"/>
          <w:szCs w:val="24"/>
        </w:rPr>
        <w:t xml:space="preserve"> </w:t>
      </w:r>
    </w:p>
    <w:p w14:paraId="3C2DBDB5" w14:textId="0B2D981A" w:rsidR="00C10DB6" w:rsidRPr="00C10DB6" w:rsidRDefault="00C10DB6" w:rsidP="00C10DB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C10DB6">
        <w:rPr>
          <w:rFonts w:ascii="宋体" w:eastAsia="宋体" w:hAnsi="宋体" w:cs="宋体" w:hint="eastAsia"/>
          <w:color w:val="000000"/>
          <w:kern w:val="0"/>
          <w:szCs w:val="21"/>
        </w:rPr>
        <w:t xml:space="preserve"> </w:t>
      </w:r>
      <w:r w:rsidR="001A26DB">
        <w:rPr>
          <w:rFonts w:ascii="宋体" w:eastAsia="宋体" w:hAnsi="宋体" w:cs="TimesNewRomanPSMT" w:hint="eastAsia"/>
          <w:color w:val="000000"/>
          <w:kern w:val="0"/>
          <w:szCs w:val="21"/>
        </w:rPr>
        <w:t>教学目标</w:t>
      </w:r>
      <w:r w:rsidRPr="00C10DB6">
        <w:rPr>
          <w:rFonts w:ascii="宋体" w:eastAsia="宋体" w:hAnsi="宋体" w:cs="宋体" w:hint="eastAsia"/>
          <w:color w:val="000000"/>
          <w:kern w:val="0"/>
          <w:szCs w:val="21"/>
        </w:rPr>
        <w:t>Aims</w:t>
      </w:r>
      <w:r w:rsidR="003E7E46">
        <w:rPr>
          <w:rFonts w:ascii="宋体" w:eastAsia="宋体" w:hAnsi="宋体" w:cs="宋体" w:hint="eastAsia"/>
          <w:color w:val="000000"/>
          <w:kern w:val="0"/>
          <w:szCs w:val="21"/>
        </w:rPr>
        <w:t>:</w:t>
      </w:r>
    </w:p>
    <w:p w14:paraId="05FD7AD8" w14:textId="12ADF2E4" w:rsidR="00C10DB6" w:rsidRPr="00C10DB6" w:rsidRDefault="00C10DB6" w:rsidP="00F60985">
      <w:pPr>
        <w:pStyle w:val="ac"/>
        <w:numPr>
          <w:ilvl w:val="0"/>
          <w:numId w:val="32"/>
        </w:numPr>
        <w:snapToGrid w:val="0"/>
        <w:spacing w:line="360" w:lineRule="auto"/>
        <w:rPr>
          <w:rFonts w:ascii="宋体" w:eastAsia="宋体" w:hAnsi="宋体" w:cs="宋体"/>
          <w:color w:val="000000"/>
          <w:kern w:val="0"/>
          <w:szCs w:val="21"/>
        </w:rPr>
      </w:pPr>
      <w:r w:rsidRPr="00C10DB6">
        <w:rPr>
          <w:rFonts w:ascii="宋体" w:eastAsia="宋体" w:hAnsi="宋体" w:cs="宋体" w:hint="eastAsia"/>
          <w:color w:val="000000"/>
          <w:kern w:val="0"/>
          <w:szCs w:val="21"/>
        </w:rPr>
        <w:t>To understand</w:t>
      </w:r>
      <w:r w:rsidR="00437024">
        <w:rPr>
          <w:rFonts w:ascii="宋体" w:eastAsia="宋体" w:hAnsi="宋体" w:cs="宋体" w:hint="eastAsia"/>
          <w:color w:val="000000"/>
          <w:kern w:val="0"/>
          <w:szCs w:val="21"/>
        </w:rPr>
        <w:t xml:space="preserve"> the</w:t>
      </w:r>
      <w:r w:rsidRPr="00C10DB6">
        <w:rPr>
          <w:rFonts w:ascii="宋体" w:eastAsia="宋体" w:hAnsi="宋体" w:cs="宋体" w:hint="eastAsia"/>
          <w:color w:val="000000"/>
          <w:kern w:val="0"/>
          <w:szCs w:val="21"/>
        </w:rPr>
        <w:t xml:space="preserve"> properties of </w:t>
      </w:r>
      <w:r w:rsidR="00437024">
        <w:rPr>
          <w:rFonts w:ascii="宋体" w:eastAsia="宋体" w:hAnsi="宋体" w:cs="宋体" w:hint="eastAsia"/>
          <w:color w:val="000000"/>
          <w:kern w:val="0"/>
          <w:szCs w:val="21"/>
        </w:rPr>
        <w:t xml:space="preserve">the </w:t>
      </w:r>
      <w:r w:rsidRPr="00C10DB6">
        <w:rPr>
          <w:rFonts w:ascii="宋体" w:eastAsia="宋体" w:hAnsi="宋体" w:cs="宋体" w:hint="eastAsia"/>
          <w:color w:val="000000"/>
          <w:kern w:val="0"/>
          <w:szCs w:val="21"/>
        </w:rPr>
        <w:t xml:space="preserve">enzyme and </w:t>
      </w:r>
      <w:r w:rsidR="00437024">
        <w:rPr>
          <w:rFonts w:ascii="宋体" w:eastAsia="宋体" w:hAnsi="宋体" w:cs="宋体" w:hint="eastAsia"/>
          <w:color w:val="000000"/>
          <w:kern w:val="0"/>
          <w:szCs w:val="21"/>
        </w:rPr>
        <w:t xml:space="preserve">the </w:t>
      </w:r>
      <w:r w:rsidRPr="00C10DB6">
        <w:rPr>
          <w:rFonts w:ascii="宋体" w:eastAsia="宋体" w:hAnsi="宋体" w:cs="宋体" w:hint="eastAsia"/>
          <w:color w:val="000000"/>
          <w:kern w:val="0"/>
          <w:szCs w:val="21"/>
        </w:rPr>
        <w:t>effects of some factors such as temperature and pH on enzymatic activity.</w:t>
      </w:r>
    </w:p>
    <w:p w14:paraId="685E6358" w14:textId="623456A8" w:rsidR="00C10DB6" w:rsidRPr="00C10DB6" w:rsidRDefault="00C10DB6" w:rsidP="00F60985">
      <w:pPr>
        <w:pStyle w:val="ac"/>
        <w:numPr>
          <w:ilvl w:val="0"/>
          <w:numId w:val="32"/>
        </w:numPr>
        <w:snapToGrid w:val="0"/>
        <w:spacing w:line="360" w:lineRule="auto"/>
        <w:rPr>
          <w:rFonts w:ascii="宋体" w:eastAsia="宋体" w:hAnsi="宋体" w:cs="宋体"/>
          <w:color w:val="000000"/>
          <w:kern w:val="0"/>
          <w:szCs w:val="21"/>
        </w:rPr>
      </w:pPr>
      <w:r w:rsidRPr="00C10DB6">
        <w:rPr>
          <w:rFonts w:ascii="宋体" w:eastAsia="宋体" w:hAnsi="宋体" w:cs="宋体" w:hint="eastAsia"/>
          <w:color w:val="000000"/>
          <w:kern w:val="0"/>
          <w:szCs w:val="21"/>
        </w:rPr>
        <w:t xml:space="preserve">Be </w:t>
      </w:r>
      <w:r w:rsidRPr="00C10DB6">
        <w:rPr>
          <w:rFonts w:ascii="宋体" w:eastAsia="宋体" w:hAnsi="宋体" w:cs="宋体"/>
          <w:color w:val="000000"/>
          <w:kern w:val="0"/>
          <w:szCs w:val="21"/>
        </w:rPr>
        <w:t>familiar</w:t>
      </w:r>
      <w:r w:rsidRPr="00C10DB6">
        <w:rPr>
          <w:rFonts w:ascii="宋体" w:eastAsia="宋体" w:hAnsi="宋体" w:cs="宋体" w:hint="eastAsia"/>
          <w:color w:val="000000"/>
          <w:kern w:val="0"/>
          <w:szCs w:val="21"/>
        </w:rPr>
        <w:t xml:space="preserve"> with and deepen the understanding of the chemical nature of enzymes.</w:t>
      </w:r>
    </w:p>
    <w:p w14:paraId="40197709" w14:textId="364BC469" w:rsidR="00C10DB6" w:rsidRDefault="00C10DB6" w:rsidP="00F60985">
      <w:pPr>
        <w:pStyle w:val="ac"/>
        <w:numPr>
          <w:ilvl w:val="0"/>
          <w:numId w:val="32"/>
        </w:numPr>
        <w:snapToGrid w:val="0"/>
        <w:spacing w:line="360" w:lineRule="auto"/>
        <w:rPr>
          <w:rFonts w:ascii="宋体" w:eastAsia="宋体" w:hAnsi="宋体" w:cs="宋体"/>
          <w:color w:val="000000"/>
          <w:kern w:val="0"/>
          <w:szCs w:val="21"/>
        </w:rPr>
      </w:pPr>
      <w:r w:rsidRPr="00C10DB6">
        <w:rPr>
          <w:rFonts w:ascii="宋体" w:eastAsia="宋体" w:hAnsi="宋体" w:cs="宋体" w:hint="eastAsia"/>
          <w:color w:val="000000"/>
          <w:kern w:val="0"/>
          <w:szCs w:val="21"/>
        </w:rPr>
        <w:lastRenderedPageBreak/>
        <w:t>Grasp the saliva amylase in different temperature</w:t>
      </w:r>
      <w:r w:rsidR="00437024">
        <w:rPr>
          <w:rFonts w:ascii="宋体" w:eastAsia="宋体" w:hAnsi="宋体" w:cs="宋体" w:hint="eastAsia"/>
          <w:color w:val="000000"/>
          <w:kern w:val="0"/>
          <w:szCs w:val="21"/>
        </w:rPr>
        <w:t>s</w:t>
      </w:r>
      <w:r w:rsidRPr="00C10DB6">
        <w:rPr>
          <w:rFonts w:ascii="宋体" w:eastAsia="宋体" w:hAnsi="宋体" w:cs="宋体" w:hint="eastAsia"/>
          <w:color w:val="000000"/>
          <w:kern w:val="0"/>
          <w:szCs w:val="21"/>
        </w:rPr>
        <w:t>, pH value, under the condition of the vitality of hydrolyzed starch size, and the chloride ion, copper</w:t>
      </w:r>
      <w:r>
        <w:rPr>
          <w:rFonts w:ascii="宋体" w:eastAsia="宋体" w:hAnsi="宋体" w:cs="宋体" w:hint="eastAsia"/>
          <w:color w:val="000000"/>
          <w:kern w:val="0"/>
          <w:szCs w:val="21"/>
        </w:rPr>
        <w:t xml:space="preserve"> ion on its enzymatic activity.</w:t>
      </w:r>
    </w:p>
    <w:p w14:paraId="54D0E4D9" w14:textId="7A3C027C" w:rsidR="00C10DB6" w:rsidRPr="00313A87" w:rsidRDefault="00C10DB6" w:rsidP="00C10DB6">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r w:rsidR="001A26DB">
        <w:rPr>
          <w:rFonts w:ascii="宋体" w:eastAsia="宋体" w:hAnsi="宋体" w:cs="宋体" w:hint="eastAsia"/>
          <w:color w:val="000000"/>
          <w:kern w:val="0"/>
          <w:szCs w:val="21"/>
        </w:rPr>
        <w:t>Key points</w:t>
      </w:r>
      <w:r w:rsidR="00F60985">
        <w:rPr>
          <w:rFonts w:ascii="宋体" w:eastAsia="宋体" w:hAnsi="宋体" w:cs="宋体" w:hint="eastAsia"/>
          <w:color w:val="000000"/>
          <w:kern w:val="0"/>
          <w:szCs w:val="21"/>
        </w:rPr>
        <w:t>:</w:t>
      </w:r>
    </w:p>
    <w:p w14:paraId="70A714AB" w14:textId="13BAB0BC" w:rsidR="00C10DB6" w:rsidRPr="00267EE4" w:rsidRDefault="00267EE4" w:rsidP="00267E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Compare tubes in groups: 1,2,3 to determine how the temperature influence enzymatic activity; 3,4,5 to understand how p</w:t>
      </w:r>
      <w:r>
        <w:rPr>
          <w:rFonts w:ascii="宋体" w:eastAsia="宋体" w:hAnsi="宋体" w:cs="宋体" w:hint="eastAsia"/>
          <w:color w:val="000000"/>
          <w:kern w:val="0"/>
          <w:szCs w:val="21"/>
        </w:rPr>
        <w:t>H</w:t>
      </w:r>
      <w:r>
        <w:rPr>
          <w:rFonts w:ascii="宋体" w:eastAsia="宋体" w:hAnsi="宋体" w:cs="宋体"/>
          <w:color w:val="000000"/>
          <w:kern w:val="0"/>
          <w:szCs w:val="21"/>
        </w:rPr>
        <w:t xml:space="preserve"> affect</w:t>
      </w:r>
      <w:r w:rsidR="00437024">
        <w:rPr>
          <w:rFonts w:ascii="宋体" w:eastAsia="宋体" w:hAnsi="宋体" w:cs="宋体" w:hint="eastAsia"/>
          <w:color w:val="000000"/>
          <w:kern w:val="0"/>
          <w:szCs w:val="21"/>
        </w:rPr>
        <w:t>s</w:t>
      </w:r>
      <w:r>
        <w:rPr>
          <w:rFonts w:ascii="宋体" w:eastAsia="宋体" w:hAnsi="宋体" w:cs="宋体"/>
          <w:color w:val="000000"/>
          <w:kern w:val="0"/>
          <w:szCs w:val="21"/>
        </w:rPr>
        <w:t xml:space="preserve"> enzymatic activity; 3,6,7,8 to understand how different ions affect </w:t>
      </w:r>
      <w:r w:rsidRPr="00C10DB6">
        <w:rPr>
          <w:rFonts w:ascii="宋体" w:eastAsia="宋体" w:hAnsi="宋体" w:cs="宋体"/>
          <w:color w:val="000000"/>
          <w:kern w:val="0"/>
          <w:szCs w:val="21"/>
        </w:rPr>
        <w:t>a-salivary amylase</w:t>
      </w:r>
      <w:r>
        <w:rPr>
          <w:rFonts w:ascii="宋体" w:eastAsia="宋体" w:hAnsi="宋体" w:cs="宋体"/>
          <w:color w:val="000000"/>
          <w:kern w:val="0"/>
          <w:szCs w:val="21"/>
        </w:rPr>
        <w:t xml:space="preserve"> activity.</w:t>
      </w:r>
    </w:p>
    <w:p w14:paraId="4CC031F4" w14:textId="6AEF527A" w:rsidR="001D22DF" w:rsidRDefault="00C10DB6" w:rsidP="00C10DB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1D22DF">
        <w:rPr>
          <w:rFonts w:ascii="宋体" w:eastAsia="宋体" w:hAnsi="宋体" w:cs="宋体" w:hint="eastAsia"/>
          <w:color w:val="000000"/>
          <w:kern w:val="0"/>
          <w:szCs w:val="21"/>
        </w:rPr>
        <w:t xml:space="preserve">. </w:t>
      </w:r>
      <w:r w:rsidR="001A26DB" w:rsidRPr="00313A87">
        <w:rPr>
          <w:rFonts w:ascii="宋体" w:eastAsia="宋体" w:hAnsi="宋体" w:cs="宋体" w:hint="eastAsia"/>
          <w:color w:val="000000"/>
          <w:kern w:val="0"/>
          <w:szCs w:val="21"/>
        </w:rPr>
        <w:t>教学</w:t>
      </w:r>
      <w:r w:rsidR="001A26DB">
        <w:rPr>
          <w:rFonts w:ascii="宋体" w:eastAsia="宋体" w:hAnsi="宋体" w:cs="宋体" w:hint="eastAsia"/>
          <w:color w:val="000000"/>
          <w:kern w:val="0"/>
          <w:szCs w:val="21"/>
        </w:rPr>
        <w:t>内容</w:t>
      </w:r>
      <w:r w:rsidR="001D22DF">
        <w:rPr>
          <w:rFonts w:ascii="宋体" w:eastAsia="宋体" w:hAnsi="宋体" w:cs="宋体" w:hint="eastAsia"/>
          <w:color w:val="000000"/>
          <w:kern w:val="0"/>
          <w:szCs w:val="21"/>
        </w:rPr>
        <w:t>Content</w:t>
      </w:r>
      <w:r w:rsidR="00F60985">
        <w:rPr>
          <w:rFonts w:ascii="宋体" w:eastAsia="宋体" w:hAnsi="宋体" w:cs="宋体" w:hint="eastAsia"/>
          <w:color w:val="000000"/>
          <w:kern w:val="0"/>
          <w:szCs w:val="21"/>
        </w:rPr>
        <w:t>:</w:t>
      </w:r>
    </w:p>
    <w:p w14:paraId="57DF291E" w14:textId="31982711" w:rsidR="001D22DF" w:rsidRDefault="001D22DF" w:rsidP="00F60985">
      <w:pPr>
        <w:widowControl/>
        <w:spacing w:beforeLines="50" w:before="156" w:afterLines="50" w:after="156"/>
        <w:ind w:firstLine="420"/>
        <w:jc w:val="left"/>
        <w:rPr>
          <w:rFonts w:ascii="宋体" w:eastAsia="宋体" w:hAnsi="宋体" w:cs="宋体"/>
          <w:color w:val="000000"/>
          <w:kern w:val="0"/>
          <w:szCs w:val="21"/>
        </w:rPr>
      </w:pPr>
      <w:r w:rsidRPr="00C10DB6">
        <w:rPr>
          <w:rFonts w:ascii="宋体" w:eastAsia="宋体" w:hAnsi="宋体" w:cs="宋体" w:hint="eastAsia"/>
          <w:color w:val="000000"/>
          <w:kern w:val="0"/>
          <w:szCs w:val="21"/>
        </w:rPr>
        <w:t xml:space="preserve">All enzyme-catalyzed reactions are affected by temperature. The higher the temperature, the higher the reaction rate. However, enzymes are proteins that become denatured at high temperature. So each enzyme has an optimum temperature at which it operates at maximal efficiency. An enzyme’s optimum temperature is usually close to the normal temperature of the organism it comes from(around 37℃ ). Changes in pH also affect enzymes through alteration of the tertiary structure of the enzyme or active site. </w:t>
      </w:r>
      <w:r w:rsidRPr="00C10DB6">
        <w:rPr>
          <w:rFonts w:ascii="宋体" w:eastAsia="宋体" w:hAnsi="宋体" w:cs="宋体"/>
          <w:color w:val="000000"/>
          <w:kern w:val="0"/>
          <w:szCs w:val="21"/>
        </w:rPr>
        <w:t>Furthermore, activators</w:t>
      </w:r>
      <w:r w:rsidRPr="00C10DB6">
        <w:rPr>
          <w:rFonts w:ascii="宋体" w:eastAsia="宋体" w:hAnsi="宋体" w:cs="宋体" w:hint="eastAsia"/>
          <w:color w:val="000000"/>
          <w:kern w:val="0"/>
          <w:szCs w:val="21"/>
        </w:rPr>
        <w:t xml:space="preserve"> and inhibitors can play a key role in regulation of enzymatic activity.</w:t>
      </w:r>
    </w:p>
    <w:p w14:paraId="1BA05F31" w14:textId="3DD336EF" w:rsidR="00C10DB6" w:rsidRDefault="00C10DB6" w:rsidP="00C10DB6">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4.</w:t>
      </w:r>
      <w:r w:rsidRPr="00313A87">
        <w:rPr>
          <w:rFonts w:ascii="宋体" w:eastAsia="宋体" w:hAnsi="宋体" w:cs="宋体" w:hint="eastAsia"/>
          <w:color w:val="000000"/>
          <w:kern w:val="0"/>
          <w:szCs w:val="21"/>
        </w:rPr>
        <w:t xml:space="preserve">教学方法 </w:t>
      </w:r>
      <w:r w:rsidR="00030E44">
        <w:rPr>
          <w:rFonts w:ascii="宋体" w:eastAsia="宋体" w:hAnsi="宋体" w:cs="宋体" w:hint="eastAsia"/>
          <w:color w:val="000000"/>
          <w:kern w:val="0"/>
          <w:szCs w:val="21"/>
        </w:rPr>
        <w:t xml:space="preserve">Teaching </w:t>
      </w:r>
      <w:r w:rsidR="001A26DB">
        <w:rPr>
          <w:rFonts w:ascii="宋体" w:eastAsia="宋体" w:hAnsi="宋体" w:cs="宋体" w:hint="eastAsia"/>
          <w:color w:val="000000"/>
          <w:kern w:val="0"/>
          <w:szCs w:val="21"/>
        </w:rPr>
        <w:t>Methods</w:t>
      </w:r>
      <w:r w:rsidR="00F60985">
        <w:rPr>
          <w:rFonts w:ascii="宋体" w:eastAsia="宋体" w:hAnsi="宋体" w:cs="宋体" w:hint="eastAsia"/>
          <w:color w:val="000000"/>
          <w:kern w:val="0"/>
          <w:szCs w:val="21"/>
        </w:rPr>
        <w:t>:</w:t>
      </w:r>
    </w:p>
    <w:p w14:paraId="0235A28A" w14:textId="1C81E1F1" w:rsidR="00D73F76" w:rsidRPr="00D73F76" w:rsidRDefault="00437024" w:rsidP="00D73F76">
      <w:pPr>
        <w:widowControl/>
        <w:spacing w:beforeLines="50" w:before="156" w:afterLines="50" w:after="156"/>
        <w:ind w:firstLine="420"/>
        <w:rPr>
          <w:rFonts w:ascii="宋体" w:eastAsia="宋体" w:hAnsi="宋体" w:cs="宋体"/>
          <w:color w:val="000000"/>
          <w:kern w:val="0"/>
          <w:szCs w:val="21"/>
        </w:rPr>
      </w:pPr>
      <w:r>
        <w:rPr>
          <w:rFonts w:ascii="宋体" w:eastAsia="宋体" w:hAnsi="宋体" w:cs="宋体" w:hint="eastAsia"/>
          <w:color w:val="000000"/>
          <w:kern w:val="0"/>
          <w:szCs w:val="21"/>
        </w:rPr>
        <w:t>The t</w:t>
      </w:r>
      <w:r w:rsidR="00D73F76" w:rsidRPr="00D73F76">
        <w:rPr>
          <w:rFonts w:ascii="宋体" w:eastAsia="宋体" w:hAnsi="宋体" w:cs="宋体"/>
          <w:color w:val="000000"/>
          <w:kern w:val="0"/>
          <w:szCs w:val="21"/>
        </w:rPr>
        <w:t xml:space="preserve">eacher should recapitulate the key concept of the corresponding chapter taught in the theoretical class. </w:t>
      </w:r>
      <w:r>
        <w:rPr>
          <w:rFonts w:ascii="宋体" w:eastAsia="宋体" w:hAnsi="宋体" w:cs="宋体" w:hint="eastAsia"/>
          <w:color w:val="000000"/>
          <w:kern w:val="0"/>
          <w:szCs w:val="21"/>
        </w:rPr>
        <w:t>T</w:t>
      </w:r>
      <w:r>
        <w:rPr>
          <w:rFonts w:ascii="宋体" w:eastAsia="宋体" w:hAnsi="宋体" w:cs="宋体"/>
          <w:color w:val="000000"/>
          <w:kern w:val="0"/>
          <w:szCs w:val="21"/>
        </w:rPr>
        <w:t>h</w:t>
      </w:r>
      <w:r>
        <w:rPr>
          <w:rFonts w:ascii="宋体" w:eastAsia="宋体" w:hAnsi="宋体" w:cs="宋体" w:hint="eastAsia"/>
          <w:color w:val="000000"/>
          <w:kern w:val="0"/>
          <w:szCs w:val="21"/>
        </w:rPr>
        <w:t>e t</w:t>
      </w:r>
      <w:r w:rsidR="00D73F76" w:rsidRPr="00D73F76">
        <w:rPr>
          <w:rFonts w:ascii="宋体" w:eastAsia="宋体" w:hAnsi="宋体" w:cs="宋体"/>
          <w:color w:val="000000"/>
          <w:kern w:val="0"/>
          <w:szCs w:val="21"/>
        </w:rPr>
        <w:t xml:space="preserve">eacher should display the basic experimental steps to </w:t>
      </w:r>
      <w:r>
        <w:rPr>
          <w:rFonts w:ascii="宋体" w:eastAsia="宋体" w:hAnsi="宋体" w:cs="宋体"/>
          <w:color w:val="000000"/>
          <w:kern w:val="0"/>
          <w:szCs w:val="21"/>
        </w:rPr>
        <w:t>the</w:t>
      </w:r>
      <w:r>
        <w:rPr>
          <w:rFonts w:ascii="宋体" w:eastAsia="宋体" w:hAnsi="宋体" w:cs="宋体" w:hint="eastAsia"/>
          <w:color w:val="000000"/>
          <w:kern w:val="0"/>
          <w:szCs w:val="21"/>
        </w:rPr>
        <w:t xml:space="preserve"> </w:t>
      </w:r>
      <w:r w:rsidR="00D73F76" w:rsidRPr="00D73F76">
        <w:rPr>
          <w:rFonts w:ascii="宋体" w:eastAsia="宋体" w:hAnsi="宋体" w:cs="宋体"/>
          <w:color w:val="000000"/>
          <w:kern w:val="0"/>
          <w:szCs w:val="21"/>
        </w:rPr>
        <w:t>student</w:t>
      </w:r>
      <w:r>
        <w:rPr>
          <w:rFonts w:ascii="宋体" w:eastAsia="宋体" w:hAnsi="宋体" w:cs="宋体" w:hint="eastAsia"/>
          <w:color w:val="000000"/>
          <w:kern w:val="0"/>
          <w:szCs w:val="21"/>
        </w:rPr>
        <w:t>s</w:t>
      </w:r>
      <w:r w:rsidR="00D73F76" w:rsidRPr="00D73F76">
        <w:rPr>
          <w:rFonts w:ascii="宋体" w:eastAsia="宋体" w:hAnsi="宋体" w:cs="宋体"/>
          <w:color w:val="000000"/>
          <w:kern w:val="0"/>
          <w:szCs w:val="21"/>
        </w:rPr>
        <w:t xml:space="preserve"> orally and remind students of the key points that determine the successful accomplishment of the experiment. </w:t>
      </w:r>
    </w:p>
    <w:p w14:paraId="7270A0B5" w14:textId="2EB85739" w:rsidR="00C10DB6" w:rsidRPr="00C10DB6" w:rsidRDefault="00C10DB6" w:rsidP="00C10DB6">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5.</w:t>
      </w:r>
      <w:r w:rsidRPr="00C10DB6">
        <w:rPr>
          <w:rFonts w:ascii="宋体" w:eastAsia="宋体" w:hAnsi="宋体" w:cs="宋体" w:hint="eastAsia"/>
          <w:color w:val="000000"/>
          <w:kern w:val="0"/>
          <w:szCs w:val="21"/>
        </w:rPr>
        <w:t>教学评价</w:t>
      </w:r>
      <w:r w:rsidR="001A26DB">
        <w:rPr>
          <w:rFonts w:ascii="宋体" w:eastAsia="宋体" w:hAnsi="宋体" w:cs="宋体" w:hint="eastAsia"/>
          <w:color w:val="000000"/>
          <w:kern w:val="0"/>
          <w:szCs w:val="21"/>
        </w:rPr>
        <w:t>Evaluation：</w:t>
      </w:r>
    </w:p>
    <w:p w14:paraId="7C1AE5CC" w14:textId="4754E064" w:rsidR="00437024" w:rsidRDefault="00437024" w:rsidP="00437024">
      <w:pPr>
        <w:widowControl/>
        <w:spacing w:beforeLines="50" w:before="156" w:afterLines="50" w:after="156"/>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The teacher will evaluate the experimental procedure done by the students on-site. The s</w:t>
      </w:r>
      <w:r w:rsidRPr="00D73F76">
        <w:rPr>
          <w:rFonts w:ascii="宋体" w:eastAsia="宋体" w:hAnsi="宋体" w:cs="TimesNewRomanPSMT"/>
          <w:color w:val="000000"/>
          <w:kern w:val="0"/>
          <w:szCs w:val="21"/>
        </w:rPr>
        <w:t>tudent</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 xml:space="preserve"> will finish the experimental report.</w:t>
      </w:r>
      <w:r>
        <w:rPr>
          <w:rFonts w:ascii="宋体" w:eastAsia="宋体" w:hAnsi="宋体" w:cs="TimesNewRomanPSMT" w:hint="eastAsia"/>
          <w:color w:val="000000"/>
          <w:kern w:val="0"/>
          <w:szCs w:val="21"/>
        </w:rPr>
        <w:t xml:space="preserve"> The</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tudent</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 xml:space="preserve"> should summarize the experimental result and attach necessary documents from their lab experiment. </w:t>
      </w:r>
      <w:r>
        <w:rPr>
          <w:rFonts w:ascii="宋体" w:eastAsia="宋体" w:hAnsi="宋体" w:cs="TimesNewRomanPSMT" w:hint="eastAsia"/>
          <w:color w:val="000000"/>
          <w:kern w:val="0"/>
          <w:szCs w:val="21"/>
        </w:rPr>
        <w:t>The students</w:t>
      </w:r>
      <w:r w:rsidRPr="00D73F76">
        <w:rPr>
          <w:rFonts w:ascii="宋体" w:eastAsia="宋体" w:hAnsi="宋体" w:cs="TimesNewRomanPSMT"/>
          <w:color w:val="000000"/>
          <w:kern w:val="0"/>
          <w:szCs w:val="21"/>
        </w:rPr>
        <w:t xml:space="preserve"> should also discuss the reason for experimental failures. </w:t>
      </w:r>
      <w:r>
        <w:rPr>
          <w:rFonts w:ascii="宋体" w:eastAsia="宋体" w:hAnsi="宋体" w:cs="TimesNewRomanPSMT" w:hint="eastAsia"/>
          <w:color w:val="000000"/>
          <w:kern w:val="0"/>
          <w:szCs w:val="21"/>
        </w:rPr>
        <w:t>The t</w:t>
      </w:r>
      <w:r w:rsidRPr="00D73F76">
        <w:rPr>
          <w:rFonts w:ascii="宋体" w:eastAsia="宋体" w:hAnsi="宋体" w:cs="TimesNewRomanPSMT"/>
          <w:color w:val="000000"/>
          <w:kern w:val="0"/>
          <w:szCs w:val="21"/>
        </w:rPr>
        <w:t>eacher will evaluate the report according to their experimental result and discussion.</w:t>
      </w:r>
    </w:p>
    <w:p w14:paraId="03AE22F5" w14:textId="01555A3C" w:rsidR="00F64288" w:rsidRPr="00F60985" w:rsidRDefault="00F64288" w:rsidP="00030E44">
      <w:pPr>
        <w:widowControl/>
        <w:spacing w:beforeLines="50" w:before="156" w:afterLines="50" w:after="156"/>
        <w:jc w:val="left"/>
        <w:rPr>
          <w:rFonts w:ascii="Adobe 黑体 Std R" w:eastAsia="Adobe 黑体 Std R" w:hAnsi="Adobe 黑体 Std R" w:cs="Times New Roman"/>
          <w:b/>
          <w:sz w:val="24"/>
          <w:szCs w:val="24"/>
        </w:rPr>
      </w:pPr>
      <w:r w:rsidRPr="00F60985">
        <w:rPr>
          <w:rFonts w:ascii="Adobe 黑体 Std R" w:eastAsia="Adobe 黑体 Std R" w:hAnsi="Adobe 黑体 Std R" w:cs="Times New Roman" w:hint="eastAsia"/>
          <w:b/>
          <w:sz w:val="24"/>
          <w:szCs w:val="24"/>
        </w:rPr>
        <w:t>Experiment</w:t>
      </w:r>
      <w:r w:rsidRPr="00F60985">
        <w:rPr>
          <w:rFonts w:ascii="Adobe 黑体 Std R" w:eastAsia="Adobe 黑体 Std R" w:hAnsi="Adobe 黑体 Std R" w:cs="Times New Roman"/>
          <w:b/>
          <w:sz w:val="24"/>
          <w:szCs w:val="24"/>
        </w:rPr>
        <w:t xml:space="preserve"> 3 The Lowry Assay for Protein</w:t>
      </w:r>
    </w:p>
    <w:p w14:paraId="12279DDE" w14:textId="2A0A3CFC" w:rsidR="00C10DB6" w:rsidRPr="0050611B" w:rsidRDefault="00C10DB6" w:rsidP="00C10DB6">
      <w:pPr>
        <w:snapToGrid w:val="0"/>
        <w:spacing w:line="360" w:lineRule="auto"/>
        <w:rPr>
          <w:rFonts w:ascii="Times New Roman" w:hAnsi="Times New Roman"/>
        </w:rPr>
      </w:pPr>
      <w:r>
        <w:rPr>
          <w:rFonts w:ascii="Times New Roman" w:hAnsi="Times New Roman" w:hint="eastAsia"/>
        </w:rPr>
        <w:t>1</w:t>
      </w:r>
      <w:r w:rsidRPr="0050611B">
        <w:rPr>
          <w:rFonts w:ascii="Times New Roman" w:hAnsi="Times New Roman" w:hint="eastAsia"/>
        </w:rPr>
        <w:t>.</w:t>
      </w:r>
      <w:r w:rsidR="00267EE4">
        <w:rPr>
          <w:rFonts w:ascii="Times New Roman" w:hAnsi="Times New Roman" w:hint="eastAsia"/>
        </w:rPr>
        <w:t xml:space="preserve"> </w:t>
      </w:r>
      <w:r w:rsidR="00030E44">
        <w:rPr>
          <w:rFonts w:ascii="宋体" w:eastAsia="宋体" w:hAnsi="宋体" w:cs="TimesNewRomanPSMT" w:hint="eastAsia"/>
          <w:color w:val="000000"/>
          <w:kern w:val="0"/>
          <w:szCs w:val="21"/>
        </w:rPr>
        <w:t>教学目标</w:t>
      </w:r>
      <w:r w:rsidRPr="00F60985">
        <w:rPr>
          <w:rFonts w:ascii="宋体" w:eastAsia="宋体" w:hAnsi="宋体" w:cs="宋体" w:hint="eastAsia"/>
          <w:color w:val="000000"/>
          <w:kern w:val="0"/>
          <w:szCs w:val="21"/>
        </w:rPr>
        <w:t>Aims</w:t>
      </w:r>
      <w:r w:rsidRPr="0050611B">
        <w:rPr>
          <w:rFonts w:ascii="Times New Roman" w:hAnsi="Times New Roman" w:hint="eastAsia"/>
        </w:rPr>
        <w:t>:</w:t>
      </w:r>
    </w:p>
    <w:p w14:paraId="14E00F70" w14:textId="78D7E9A2" w:rsidR="00C10DB6" w:rsidRPr="00F60985" w:rsidRDefault="00C10DB6" w:rsidP="00F60985">
      <w:pPr>
        <w:pStyle w:val="ac"/>
        <w:numPr>
          <w:ilvl w:val="0"/>
          <w:numId w:val="33"/>
        </w:numPr>
        <w:snapToGrid w:val="0"/>
        <w:spacing w:line="360" w:lineRule="auto"/>
        <w:rPr>
          <w:rFonts w:ascii="宋体" w:eastAsia="宋体" w:hAnsi="宋体" w:cs="宋体"/>
          <w:color w:val="000000"/>
          <w:kern w:val="0"/>
          <w:szCs w:val="21"/>
        </w:rPr>
      </w:pPr>
      <w:r w:rsidRPr="00F60985">
        <w:rPr>
          <w:rFonts w:ascii="宋体" w:eastAsia="宋体" w:hAnsi="宋体" w:cs="宋体" w:hint="eastAsia"/>
          <w:color w:val="000000"/>
          <w:kern w:val="0"/>
          <w:szCs w:val="21"/>
        </w:rPr>
        <w:t>Understand the basic methods and</w:t>
      </w:r>
      <w:r w:rsidR="005C24E5">
        <w:rPr>
          <w:rFonts w:ascii="宋体" w:eastAsia="宋体" w:hAnsi="宋体" w:cs="宋体" w:hint="eastAsia"/>
          <w:color w:val="000000"/>
          <w:kern w:val="0"/>
          <w:szCs w:val="21"/>
        </w:rPr>
        <w:t xml:space="preserve"> the</w:t>
      </w:r>
      <w:r w:rsidRPr="00F60985">
        <w:rPr>
          <w:rFonts w:ascii="宋体" w:eastAsia="宋体" w:hAnsi="宋体" w:cs="宋体" w:hint="eastAsia"/>
          <w:color w:val="000000"/>
          <w:kern w:val="0"/>
          <w:szCs w:val="21"/>
        </w:rPr>
        <w:t xml:space="preserve"> principle of the determination of protein content in the samples.</w:t>
      </w:r>
    </w:p>
    <w:p w14:paraId="0918989C" w14:textId="59C4B24D" w:rsidR="00D73F76" w:rsidRPr="00F60985" w:rsidRDefault="00C10DB6" w:rsidP="00F60985">
      <w:pPr>
        <w:pStyle w:val="ac"/>
        <w:numPr>
          <w:ilvl w:val="0"/>
          <w:numId w:val="33"/>
        </w:numPr>
        <w:snapToGrid w:val="0"/>
        <w:spacing w:line="360" w:lineRule="auto"/>
        <w:rPr>
          <w:rFonts w:ascii="宋体" w:eastAsia="宋体" w:hAnsi="宋体" w:cs="宋体"/>
          <w:color w:val="000000"/>
          <w:kern w:val="0"/>
          <w:szCs w:val="21"/>
        </w:rPr>
      </w:pPr>
      <w:r w:rsidRPr="00F60985">
        <w:rPr>
          <w:rFonts w:ascii="宋体" w:eastAsia="宋体" w:hAnsi="宋体" w:cs="宋体" w:hint="eastAsia"/>
          <w:color w:val="000000"/>
          <w:kern w:val="0"/>
          <w:szCs w:val="21"/>
        </w:rPr>
        <w:t>Familiar with Folin phenol reagent method principle and the method for determination of protein content.</w:t>
      </w:r>
    </w:p>
    <w:p w14:paraId="08431FCD" w14:textId="69F909EA" w:rsidR="00C10DB6" w:rsidRPr="00F60985" w:rsidRDefault="00C10DB6" w:rsidP="00F60985">
      <w:pPr>
        <w:pStyle w:val="ac"/>
        <w:numPr>
          <w:ilvl w:val="0"/>
          <w:numId w:val="33"/>
        </w:numPr>
        <w:snapToGrid w:val="0"/>
        <w:spacing w:line="360" w:lineRule="auto"/>
        <w:rPr>
          <w:rFonts w:ascii="宋体" w:eastAsia="宋体" w:hAnsi="宋体" w:cs="宋体"/>
          <w:color w:val="000000"/>
          <w:kern w:val="0"/>
          <w:szCs w:val="21"/>
        </w:rPr>
      </w:pPr>
      <w:r w:rsidRPr="00F60985">
        <w:rPr>
          <w:rFonts w:ascii="宋体" w:eastAsia="宋体" w:hAnsi="宋体" w:cs="宋体" w:hint="eastAsia"/>
          <w:color w:val="000000"/>
          <w:kern w:val="0"/>
          <w:szCs w:val="21"/>
        </w:rPr>
        <w:t>Grasp the principle and method of Folin-phenol reagent to evaluate protein content.</w:t>
      </w:r>
    </w:p>
    <w:p w14:paraId="22BE17F5" w14:textId="52AC1E76" w:rsidR="00C10DB6" w:rsidRDefault="00030E44" w:rsidP="00C10DB6">
      <w:pPr>
        <w:snapToGrid w:val="0"/>
        <w:spacing w:line="360" w:lineRule="auto"/>
        <w:rPr>
          <w:rFonts w:ascii="Times New Roman" w:hAnsi="Times New Roman"/>
        </w:rPr>
      </w:pPr>
      <w:r>
        <w:rPr>
          <w:rFonts w:ascii="Times New Roman" w:hAnsi="Times New Roman" w:hint="eastAsia"/>
        </w:rPr>
        <w:lastRenderedPageBreak/>
        <w:t>2</w:t>
      </w:r>
      <w:r w:rsidR="00C10DB6">
        <w:rPr>
          <w:rFonts w:ascii="Times New Roman" w:hAnsi="Times New Roman" w:hint="eastAsia"/>
        </w:rPr>
        <w:t xml:space="preserve">. </w:t>
      </w:r>
      <w:r w:rsidRPr="00313A87">
        <w:rPr>
          <w:rFonts w:ascii="宋体" w:eastAsia="宋体" w:hAnsi="宋体" w:cs="宋体" w:hint="eastAsia"/>
          <w:color w:val="000000"/>
          <w:kern w:val="0"/>
          <w:szCs w:val="21"/>
        </w:rPr>
        <w:t>教学</w:t>
      </w:r>
      <w:r>
        <w:rPr>
          <w:rFonts w:ascii="宋体" w:eastAsia="宋体" w:hAnsi="宋体" w:cs="宋体" w:hint="eastAsia"/>
          <w:color w:val="000000"/>
          <w:kern w:val="0"/>
          <w:szCs w:val="21"/>
        </w:rPr>
        <w:t>内容</w:t>
      </w:r>
      <w:r w:rsidR="00C10DB6" w:rsidRPr="00F60985">
        <w:rPr>
          <w:rFonts w:ascii="宋体" w:eastAsia="宋体" w:hAnsi="宋体" w:cs="宋体" w:hint="eastAsia"/>
          <w:color w:val="000000"/>
          <w:kern w:val="0"/>
          <w:szCs w:val="21"/>
        </w:rPr>
        <w:t>Content</w:t>
      </w:r>
      <w:r w:rsidR="00F60985">
        <w:rPr>
          <w:rFonts w:ascii="Times New Roman" w:hAnsi="Times New Roman" w:hint="eastAsia"/>
        </w:rPr>
        <w:t>:</w:t>
      </w:r>
    </w:p>
    <w:p w14:paraId="1466D208" w14:textId="77777777" w:rsidR="00C10DB6" w:rsidRPr="00D73F76" w:rsidRDefault="00C10DB6" w:rsidP="00F60985">
      <w:pPr>
        <w:snapToGrid w:val="0"/>
        <w:spacing w:line="360" w:lineRule="auto"/>
        <w:ind w:firstLine="420"/>
        <w:rPr>
          <w:rFonts w:ascii="宋体" w:eastAsia="宋体" w:hAnsi="宋体"/>
        </w:rPr>
      </w:pPr>
      <w:r w:rsidRPr="00D73F76">
        <w:rPr>
          <w:rFonts w:ascii="宋体" w:eastAsia="宋体" w:hAnsi="宋体" w:hint="eastAsia"/>
        </w:rPr>
        <w:t>The Lowry method relies on two different reactions.  The first is the formation of a copper ion complex with amide bonds, forming reduced copper in alkaline solutions.  This is called a "Biuret" chromophore.  The second is the reduction of Folin-</w:t>
      </w:r>
      <w:proofErr w:type="spellStart"/>
      <w:r w:rsidRPr="00D73F76">
        <w:rPr>
          <w:rFonts w:ascii="宋体" w:eastAsia="宋体" w:hAnsi="宋体" w:hint="eastAsia"/>
        </w:rPr>
        <w:t>Ciocalteu</w:t>
      </w:r>
      <w:proofErr w:type="spellEnd"/>
      <w:r w:rsidRPr="00D73F76">
        <w:rPr>
          <w:rFonts w:ascii="宋体" w:eastAsia="宋体" w:hAnsi="宋体" w:hint="eastAsia"/>
        </w:rPr>
        <w:t xml:space="preserve"> reagent (phosphomolybdate and </w:t>
      </w:r>
      <w:proofErr w:type="spellStart"/>
      <w:r w:rsidRPr="00D73F76">
        <w:rPr>
          <w:rFonts w:ascii="宋体" w:eastAsia="宋体" w:hAnsi="宋体" w:hint="eastAsia"/>
        </w:rPr>
        <w:t>phosphotungstate</w:t>
      </w:r>
      <w:proofErr w:type="spellEnd"/>
      <w:r w:rsidRPr="00D73F76">
        <w:rPr>
          <w:rFonts w:ascii="宋体" w:eastAsia="宋体" w:hAnsi="宋体" w:hint="eastAsia"/>
        </w:rPr>
        <w:t>) by tyrosine and tryptophan residues.  The reduced Folin-</w:t>
      </w:r>
      <w:proofErr w:type="spellStart"/>
      <w:r w:rsidRPr="00D73F76">
        <w:rPr>
          <w:rFonts w:ascii="宋体" w:eastAsia="宋体" w:hAnsi="宋体" w:hint="eastAsia"/>
        </w:rPr>
        <w:t>Ciocalteu</w:t>
      </w:r>
      <w:proofErr w:type="spellEnd"/>
      <w:r w:rsidRPr="00D73F76">
        <w:rPr>
          <w:rFonts w:ascii="宋体" w:eastAsia="宋体" w:hAnsi="宋体" w:hint="eastAsia"/>
        </w:rPr>
        <w:t xml:space="preserve"> reagent is blue and thus detectable with a spectrophotometer in the range of 500-750 nm.  The Biuret reaction itself is not all that sensitive.  Using the Folin-</w:t>
      </w:r>
      <w:proofErr w:type="spellStart"/>
      <w:r w:rsidRPr="00D73F76">
        <w:rPr>
          <w:rFonts w:ascii="宋体" w:eastAsia="宋体" w:hAnsi="宋体" w:hint="eastAsia"/>
        </w:rPr>
        <w:t>Ciocalteu</w:t>
      </w:r>
      <w:proofErr w:type="spellEnd"/>
      <w:r w:rsidRPr="00D73F76">
        <w:rPr>
          <w:rFonts w:ascii="宋体" w:eastAsia="宋体" w:hAnsi="宋体" w:hint="eastAsia"/>
        </w:rPr>
        <w:t xml:space="preserve"> reagent to detect reduced copper makes the assay nearly 100 times more sensitive than the Biuret reaction alone. </w:t>
      </w:r>
    </w:p>
    <w:p w14:paraId="1CA3ED51" w14:textId="467FC9ED" w:rsidR="00C10DB6" w:rsidRDefault="00C10DB6" w:rsidP="00C10DB6">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r w:rsidR="00030E44">
        <w:rPr>
          <w:rFonts w:ascii="宋体" w:eastAsia="宋体" w:hAnsi="宋体" w:cs="宋体" w:hint="eastAsia"/>
          <w:color w:val="000000"/>
          <w:kern w:val="0"/>
          <w:szCs w:val="21"/>
        </w:rPr>
        <w:t xml:space="preserve"> Key points</w:t>
      </w:r>
      <w:r w:rsidR="00F60985">
        <w:rPr>
          <w:rFonts w:ascii="宋体" w:eastAsia="宋体" w:hAnsi="宋体" w:cs="宋体"/>
          <w:color w:val="000000"/>
          <w:kern w:val="0"/>
          <w:szCs w:val="21"/>
        </w:rPr>
        <w:t>:</w:t>
      </w:r>
    </w:p>
    <w:p w14:paraId="726EB276" w14:textId="610A75BC" w:rsidR="00267EE4" w:rsidRPr="00267EE4" w:rsidRDefault="00267EE4" w:rsidP="00267EE4">
      <w:pPr>
        <w:widowControl/>
        <w:spacing w:beforeLines="50" w:before="156" w:afterLines="50" w:after="156"/>
        <w:ind w:firstLineChars="200" w:firstLine="420"/>
        <w:rPr>
          <w:rFonts w:ascii="宋体" w:eastAsia="宋体" w:hAnsi="宋体" w:cs="TimesNewRomanPSMT"/>
          <w:color w:val="000000"/>
          <w:kern w:val="0"/>
          <w:szCs w:val="21"/>
        </w:rPr>
      </w:pPr>
      <w:r w:rsidRPr="00F01A5F">
        <w:rPr>
          <w:rFonts w:ascii="宋体" w:eastAsia="宋体" w:hAnsi="宋体" w:cs="TimesNewRomanPSMT"/>
          <w:color w:val="000000"/>
          <w:kern w:val="0"/>
          <w:szCs w:val="21"/>
        </w:rPr>
        <w:t>Draw standard curve</w:t>
      </w:r>
      <w:r>
        <w:rPr>
          <w:rFonts w:ascii="宋体" w:eastAsia="宋体" w:hAnsi="宋体" w:cs="TimesNewRomanPSMT" w:hint="eastAsia"/>
          <w:color w:val="000000"/>
          <w:kern w:val="0"/>
          <w:szCs w:val="21"/>
        </w:rPr>
        <w:t>：</w:t>
      </w:r>
      <w:r w:rsidRPr="00F01A5F">
        <w:rPr>
          <w:rFonts w:ascii="宋体" w:eastAsia="宋体" w:hAnsi="宋体" w:cs="TimesNewRomanPSMT"/>
          <w:color w:val="000000"/>
          <w:kern w:val="0"/>
          <w:szCs w:val="21"/>
        </w:rPr>
        <w:t>Using the protein content of each standard tube as X axis, OD value as Y axis, Draw the standard curve. The standard curve can be used to determine the protein content of specimen</w:t>
      </w:r>
      <w:r>
        <w:rPr>
          <w:rFonts w:ascii="宋体" w:eastAsia="宋体" w:hAnsi="宋体" w:cs="TimesNewRomanPSMT"/>
          <w:color w:val="000000"/>
          <w:kern w:val="0"/>
          <w:szCs w:val="21"/>
        </w:rPr>
        <w:t>.</w:t>
      </w:r>
    </w:p>
    <w:p w14:paraId="65D22BA6" w14:textId="77C5E72C" w:rsidR="00C10DB6" w:rsidRDefault="00C10DB6" w:rsidP="00C10DB6">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4.</w:t>
      </w:r>
      <w:r w:rsidRPr="00313A87">
        <w:rPr>
          <w:rFonts w:ascii="宋体" w:eastAsia="宋体" w:hAnsi="宋体" w:cs="宋体" w:hint="eastAsia"/>
          <w:color w:val="000000"/>
          <w:kern w:val="0"/>
          <w:szCs w:val="21"/>
        </w:rPr>
        <w:t xml:space="preserve">教学方法 </w:t>
      </w:r>
      <w:r w:rsidR="00030E44">
        <w:rPr>
          <w:rFonts w:ascii="宋体" w:eastAsia="宋体" w:hAnsi="宋体" w:cs="宋体" w:hint="eastAsia"/>
          <w:color w:val="000000"/>
          <w:kern w:val="0"/>
          <w:szCs w:val="21"/>
        </w:rPr>
        <w:t>Teaching method</w:t>
      </w:r>
      <w:r w:rsidR="00F60985">
        <w:rPr>
          <w:rFonts w:ascii="宋体" w:eastAsia="宋体" w:hAnsi="宋体" w:cs="宋体" w:hint="eastAsia"/>
          <w:color w:val="000000"/>
          <w:kern w:val="0"/>
          <w:szCs w:val="21"/>
        </w:rPr>
        <w:t>:</w:t>
      </w:r>
    </w:p>
    <w:p w14:paraId="1F212C44" w14:textId="46721A90" w:rsidR="005C24E5" w:rsidRPr="00D73F76" w:rsidRDefault="005C24E5" w:rsidP="005C24E5">
      <w:pPr>
        <w:widowControl/>
        <w:spacing w:beforeLines="50" w:before="156" w:afterLines="50" w:after="156"/>
        <w:ind w:firstLine="420"/>
        <w:rPr>
          <w:rFonts w:ascii="宋体" w:eastAsia="宋体" w:hAnsi="宋体" w:cs="宋体"/>
          <w:color w:val="000000"/>
          <w:kern w:val="0"/>
          <w:szCs w:val="21"/>
        </w:rPr>
      </w:pPr>
      <w:r>
        <w:rPr>
          <w:rFonts w:ascii="宋体" w:eastAsia="宋体" w:hAnsi="宋体" w:cs="宋体" w:hint="eastAsia"/>
          <w:color w:val="000000"/>
          <w:kern w:val="0"/>
          <w:szCs w:val="21"/>
        </w:rPr>
        <w:t>The t</w:t>
      </w:r>
      <w:r w:rsidRPr="00D73F76">
        <w:rPr>
          <w:rFonts w:ascii="宋体" w:eastAsia="宋体" w:hAnsi="宋体" w:cs="宋体"/>
          <w:color w:val="000000"/>
          <w:kern w:val="0"/>
          <w:szCs w:val="21"/>
        </w:rPr>
        <w:t xml:space="preserve">eacher should recapitulate the key concept of the corresponding chapter taught in the theoretical class. </w:t>
      </w:r>
      <w:r>
        <w:rPr>
          <w:rFonts w:ascii="宋体" w:eastAsia="宋体" w:hAnsi="宋体" w:cs="宋体" w:hint="eastAsia"/>
          <w:color w:val="000000"/>
          <w:kern w:val="0"/>
          <w:szCs w:val="21"/>
        </w:rPr>
        <w:t>T</w:t>
      </w:r>
      <w:r>
        <w:rPr>
          <w:rFonts w:ascii="宋体" w:eastAsia="宋体" w:hAnsi="宋体" w:cs="宋体"/>
          <w:color w:val="000000"/>
          <w:kern w:val="0"/>
          <w:szCs w:val="21"/>
        </w:rPr>
        <w:t>h</w:t>
      </w:r>
      <w:r>
        <w:rPr>
          <w:rFonts w:ascii="宋体" w:eastAsia="宋体" w:hAnsi="宋体" w:cs="宋体" w:hint="eastAsia"/>
          <w:color w:val="000000"/>
          <w:kern w:val="0"/>
          <w:szCs w:val="21"/>
        </w:rPr>
        <w:t>e t</w:t>
      </w:r>
      <w:r w:rsidRPr="00D73F76">
        <w:rPr>
          <w:rFonts w:ascii="宋体" w:eastAsia="宋体" w:hAnsi="宋体" w:cs="宋体"/>
          <w:color w:val="000000"/>
          <w:kern w:val="0"/>
          <w:szCs w:val="21"/>
        </w:rPr>
        <w:t xml:space="preserve">eacher should display the basic experimental steps to </w:t>
      </w:r>
      <w:r>
        <w:rPr>
          <w:rFonts w:ascii="宋体" w:eastAsia="宋体" w:hAnsi="宋体" w:cs="宋体"/>
          <w:color w:val="000000"/>
          <w:kern w:val="0"/>
          <w:szCs w:val="21"/>
        </w:rPr>
        <w:t>the</w:t>
      </w:r>
      <w:r>
        <w:rPr>
          <w:rFonts w:ascii="宋体" w:eastAsia="宋体" w:hAnsi="宋体" w:cs="宋体" w:hint="eastAsia"/>
          <w:color w:val="000000"/>
          <w:kern w:val="0"/>
          <w:szCs w:val="21"/>
        </w:rPr>
        <w:t xml:space="preserve"> </w:t>
      </w:r>
      <w:r w:rsidRPr="00D73F76">
        <w:rPr>
          <w:rFonts w:ascii="宋体" w:eastAsia="宋体" w:hAnsi="宋体" w:cs="宋体"/>
          <w:color w:val="000000"/>
          <w:kern w:val="0"/>
          <w:szCs w:val="21"/>
        </w:rPr>
        <w:t>student</w:t>
      </w:r>
      <w:r>
        <w:rPr>
          <w:rFonts w:ascii="宋体" w:eastAsia="宋体" w:hAnsi="宋体" w:cs="宋体" w:hint="eastAsia"/>
          <w:color w:val="000000"/>
          <w:kern w:val="0"/>
          <w:szCs w:val="21"/>
        </w:rPr>
        <w:t>s</w:t>
      </w:r>
      <w:r w:rsidRPr="00D73F76">
        <w:rPr>
          <w:rFonts w:ascii="宋体" w:eastAsia="宋体" w:hAnsi="宋体" w:cs="宋体"/>
          <w:color w:val="000000"/>
          <w:kern w:val="0"/>
          <w:szCs w:val="21"/>
        </w:rPr>
        <w:t xml:space="preserve"> orally and remind </w:t>
      </w:r>
      <w:r>
        <w:rPr>
          <w:rFonts w:ascii="宋体" w:eastAsia="宋体" w:hAnsi="宋体" w:cs="宋体" w:hint="eastAsia"/>
          <w:color w:val="000000"/>
          <w:kern w:val="0"/>
          <w:szCs w:val="21"/>
        </w:rPr>
        <w:t xml:space="preserve">the </w:t>
      </w:r>
      <w:r w:rsidRPr="00D73F76">
        <w:rPr>
          <w:rFonts w:ascii="宋体" w:eastAsia="宋体" w:hAnsi="宋体" w:cs="宋体"/>
          <w:color w:val="000000"/>
          <w:kern w:val="0"/>
          <w:szCs w:val="21"/>
        </w:rPr>
        <w:t xml:space="preserve">students of the key points that determine the successful accomplishment of the experiment. </w:t>
      </w:r>
    </w:p>
    <w:p w14:paraId="4AE16EB9" w14:textId="2F72657C" w:rsidR="00C10DB6" w:rsidRPr="00C10DB6" w:rsidRDefault="00C10DB6" w:rsidP="00C10DB6">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5.</w:t>
      </w:r>
      <w:r w:rsidRPr="00C10DB6">
        <w:rPr>
          <w:rFonts w:ascii="宋体" w:eastAsia="宋体" w:hAnsi="宋体" w:cs="宋体" w:hint="eastAsia"/>
          <w:color w:val="000000"/>
          <w:kern w:val="0"/>
          <w:szCs w:val="21"/>
        </w:rPr>
        <w:t>教学评价</w:t>
      </w:r>
      <w:r w:rsidR="00030E44">
        <w:rPr>
          <w:rFonts w:ascii="宋体" w:eastAsia="宋体" w:hAnsi="宋体" w:cs="宋体" w:hint="eastAsia"/>
          <w:color w:val="000000"/>
          <w:kern w:val="0"/>
          <w:szCs w:val="21"/>
        </w:rPr>
        <w:t xml:space="preserve"> Evaluation</w:t>
      </w:r>
      <w:r w:rsidR="00F60985">
        <w:rPr>
          <w:rFonts w:ascii="宋体" w:eastAsia="宋体" w:hAnsi="宋体" w:cs="宋体" w:hint="eastAsia"/>
          <w:color w:val="000000"/>
          <w:kern w:val="0"/>
          <w:szCs w:val="21"/>
        </w:rPr>
        <w:t>:</w:t>
      </w:r>
    </w:p>
    <w:p w14:paraId="7C26811A" w14:textId="79AE6610" w:rsidR="00267EE4" w:rsidRPr="00F60985" w:rsidRDefault="005C24E5" w:rsidP="00F60985">
      <w:pPr>
        <w:pStyle w:val="ac"/>
        <w:numPr>
          <w:ilvl w:val="0"/>
          <w:numId w:val="34"/>
        </w:numPr>
        <w:snapToGrid w:val="0"/>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The t</w:t>
      </w:r>
      <w:r w:rsidR="00267EE4" w:rsidRPr="00F60985">
        <w:rPr>
          <w:rFonts w:ascii="宋体" w:eastAsia="宋体" w:hAnsi="宋体" w:cs="宋体"/>
          <w:color w:val="000000"/>
          <w:kern w:val="0"/>
          <w:szCs w:val="21"/>
        </w:rPr>
        <w:t>eacher should supervise students during the whole process of experiment and record if the students have attentively and successfully finished the experiment.</w:t>
      </w:r>
    </w:p>
    <w:p w14:paraId="6C33CB56" w14:textId="6E5D4BB8" w:rsidR="00267EE4" w:rsidRPr="00F60985" w:rsidRDefault="005C24E5" w:rsidP="00F60985">
      <w:pPr>
        <w:pStyle w:val="ac"/>
        <w:numPr>
          <w:ilvl w:val="0"/>
          <w:numId w:val="34"/>
        </w:numPr>
        <w:snapToGrid w:val="0"/>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The s</w:t>
      </w:r>
      <w:r w:rsidR="00267EE4" w:rsidRPr="00F60985">
        <w:rPr>
          <w:rFonts w:ascii="宋体" w:eastAsia="宋体" w:hAnsi="宋体" w:cs="宋体"/>
          <w:color w:val="000000"/>
          <w:kern w:val="0"/>
          <w:szCs w:val="21"/>
        </w:rPr>
        <w:t>tudent</w:t>
      </w:r>
      <w:r w:rsidR="00267EE4" w:rsidRPr="00F60985">
        <w:rPr>
          <w:rFonts w:ascii="宋体" w:eastAsia="宋体" w:hAnsi="宋体" w:cs="宋体" w:hint="eastAsia"/>
          <w:color w:val="000000"/>
          <w:kern w:val="0"/>
          <w:szCs w:val="21"/>
        </w:rPr>
        <w:t>s</w:t>
      </w:r>
      <w:r w:rsidR="00267EE4" w:rsidRPr="00F60985">
        <w:rPr>
          <w:rFonts w:ascii="宋体" w:eastAsia="宋体" w:hAnsi="宋体" w:cs="宋体"/>
          <w:color w:val="000000"/>
          <w:kern w:val="0"/>
          <w:szCs w:val="21"/>
        </w:rPr>
        <w:t xml:space="preserve"> will hand in the experiment report before deadline. In the report, the raw data and the calculation result should be included and the students should summarize the experimental result and attach necessary documents (e.g. standard curve printed and made in excel) from their lab experiment. Student should also discuss the reason for experimental failures. Teacher will evaluate the report according to their experimental result and discussion.</w:t>
      </w:r>
    </w:p>
    <w:p w14:paraId="73B3C22E" w14:textId="28D3C04F" w:rsidR="00F64288" w:rsidRPr="00F60985" w:rsidRDefault="00F64288" w:rsidP="00030E44">
      <w:pPr>
        <w:widowControl/>
        <w:spacing w:beforeLines="50" w:before="156" w:afterLines="50" w:after="156"/>
        <w:jc w:val="left"/>
        <w:rPr>
          <w:rFonts w:ascii="Adobe 黑体 Std R" w:eastAsia="Adobe 黑体 Std R" w:hAnsi="Adobe 黑体 Std R" w:cs="Times New Roman"/>
          <w:b/>
          <w:sz w:val="24"/>
          <w:szCs w:val="24"/>
        </w:rPr>
      </w:pPr>
      <w:r w:rsidRPr="00F60985">
        <w:rPr>
          <w:rFonts w:ascii="Adobe 黑体 Std R" w:eastAsia="Adobe 黑体 Std R" w:hAnsi="Adobe 黑体 Std R" w:cs="Times New Roman" w:hint="eastAsia"/>
          <w:b/>
          <w:sz w:val="24"/>
          <w:szCs w:val="24"/>
        </w:rPr>
        <w:t>Experiment</w:t>
      </w:r>
      <w:r w:rsidRPr="00F60985">
        <w:rPr>
          <w:rFonts w:ascii="Adobe 黑体 Std R" w:eastAsia="Adobe 黑体 Std R" w:hAnsi="Adobe 黑体 Std R" w:cs="Times New Roman"/>
          <w:b/>
          <w:sz w:val="24"/>
          <w:szCs w:val="24"/>
        </w:rPr>
        <w:t xml:space="preserve"> 4 Determination Of Cholesterol In HDL</w:t>
      </w:r>
    </w:p>
    <w:p w14:paraId="1B522CA1" w14:textId="4BB2D339" w:rsidR="00267EE4" w:rsidRPr="004A5754" w:rsidRDefault="00267EE4" w:rsidP="00267EE4">
      <w:pPr>
        <w:widowControl/>
        <w:spacing w:beforeLines="50" w:before="156" w:afterLines="50" w:after="156"/>
        <w:ind w:firstLineChars="200" w:firstLine="420"/>
        <w:rPr>
          <w:rFonts w:ascii="宋体" w:eastAsia="宋体" w:hAnsi="宋体" w:cs="TimesNewRomanPSMT"/>
          <w:color w:val="000000"/>
          <w:kern w:val="0"/>
          <w:szCs w:val="21"/>
        </w:rPr>
      </w:pPr>
      <w:r w:rsidRPr="004A5754">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.教学目标</w:t>
      </w:r>
      <w:r w:rsidR="00F60985" w:rsidRPr="00F60985">
        <w:rPr>
          <w:rFonts w:ascii="宋体" w:eastAsia="宋体" w:hAnsi="宋体" w:cs="TimesNewRomanPSMT" w:hint="eastAsia"/>
          <w:color w:val="000000"/>
          <w:kern w:val="0"/>
          <w:szCs w:val="21"/>
        </w:rPr>
        <w:t>Aims</w:t>
      </w:r>
      <w:r w:rsidRPr="004A5754">
        <w:rPr>
          <w:rFonts w:ascii="宋体" w:eastAsia="宋体" w:hAnsi="宋体" w:cs="TimesNewRomanPSMT" w:hint="eastAsia"/>
          <w:color w:val="000000"/>
          <w:kern w:val="0"/>
          <w:szCs w:val="21"/>
        </w:rPr>
        <w:t>:</w:t>
      </w:r>
    </w:p>
    <w:p w14:paraId="3A86D6EF" w14:textId="6199C737" w:rsidR="00267EE4" w:rsidRPr="00F60985" w:rsidRDefault="00267EE4" w:rsidP="00F60985">
      <w:pPr>
        <w:snapToGrid w:val="0"/>
        <w:spacing w:line="360" w:lineRule="auto"/>
        <w:rPr>
          <w:rFonts w:ascii="宋体" w:eastAsia="宋体" w:hAnsi="宋体" w:cs="宋体"/>
          <w:color w:val="000000"/>
          <w:kern w:val="0"/>
          <w:szCs w:val="21"/>
        </w:rPr>
      </w:pPr>
      <w:r w:rsidRPr="00F60985">
        <w:rPr>
          <w:rFonts w:ascii="宋体" w:eastAsia="宋体" w:hAnsi="宋体" w:cs="宋体"/>
          <w:color w:val="000000"/>
          <w:kern w:val="0"/>
          <w:szCs w:val="21"/>
        </w:rPr>
        <w:t>Comprehend the method of determination of cholesterol in HDL.</w:t>
      </w:r>
    </w:p>
    <w:p w14:paraId="61F05C60" w14:textId="491C1A02" w:rsidR="00267EE4" w:rsidRPr="00F60985" w:rsidRDefault="00267EE4" w:rsidP="00F60985">
      <w:pPr>
        <w:snapToGrid w:val="0"/>
        <w:spacing w:line="360" w:lineRule="auto"/>
        <w:rPr>
          <w:rFonts w:ascii="宋体" w:eastAsia="宋体" w:hAnsi="宋体" w:cs="宋体"/>
          <w:color w:val="000000"/>
          <w:kern w:val="0"/>
          <w:szCs w:val="21"/>
        </w:rPr>
      </w:pPr>
      <w:r w:rsidRPr="00F60985">
        <w:rPr>
          <w:rFonts w:ascii="宋体" w:eastAsia="宋体" w:hAnsi="宋体" w:cs="宋体"/>
          <w:color w:val="000000"/>
          <w:kern w:val="0"/>
          <w:szCs w:val="21"/>
        </w:rPr>
        <w:lastRenderedPageBreak/>
        <w:t>Learn about the importance of HDL in vivo and its clinical significance.</w:t>
      </w:r>
    </w:p>
    <w:p w14:paraId="5D14A8A3" w14:textId="026E676F" w:rsidR="00267EE4" w:rsidRDefault="00267EE4" w:rsidP="00267EE4">
      <w:pPr>
        <w:widowControl/>
        <w:spacing w:beforeLines="50" w:before="156" w:afterLines="50" w:after="156"/>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Pr="004A5754">
        <w:rPr>
          <w:rFonts w:ascii="宋体" w:eastAsia="宋体" w:hAnsi="宋体" w:cs="TimesNewRomanPSMT"/>
          <w:color w:val="000000"/>
          <w:kern w:val="0"/>
          <w:szCs w:val="21"/>
        </w:rPr>
        <w:t>2.</w:t>
      </w:r>
      <w:r w:rsidRPr="004A5754">
        <w:rPr>
          <w:rFonts w:ascii="宋体" w:eastAsia="宋体" w:hAnsi="宋体" w:cs="TimesNewRomanPSMT" w:hint="eastAsia"/>
          <w:color w:val="000000"/>
          <w:kern w:val="0"/>
          <w:szCs w:val="21"/>
        </w:rPr>
        <w:t>教学重难点</w:t>
      </w:r>
      <w:r w:rsidR="003E7E46">
        <w:rPr>
          <w:rFonts w:ascii="宋体" w:eastAsia="宋体" w:hAnsi="宋体" w:cs="TimesNewRomanPSMT" w:hint="eastAsia"/>
          <w:color w:val="000000"/>
          <w:kern w:val="0"/>
          <w:szCs w:val="21"/>
        </w:rPr>
        <w:t>Key points:</w:t>
      </w:r>
    </w:p>
    <w:p w14:paraId="7C966647" w14:textId="7C94BC2A" w:rsidR="00267EE4" w:rsidRPr="00F60985" w:rsidRDefault="00267EE4" w:rsidP="00F60985">
      <w:pPr>
        <w:pStyle w:val="ac"/>
        <w:widowControl/>
        <w:numPr>
          <w:ilvl w:val="0"/>
          <w:numId w:val="35"/>
        </w:numPr>
        <w:spacing w:beforeLines="50" w:before="156" w:afterLines="50" w:after="156"/>
        <w:rPr>
          <w:rFonts w:ascii="宋体" w:eastAsia="宋体" w:hAnsi="宋体" w:cs="TimesNewRomanPSMT"/>
          <w:color w:val="000000"/>
          <w:kern w:val="0"/>
          <w:szCs w:val="21"/>
        </w:rPr>
      </w:pPr>
      <w:r w:rsidRPr="00F60985">
        <w:rPr>
          <w:rFonts w:ascii="宋体" w:eastAsia="宋体" w:hAnsi="宋体" w:cs="TimesNewRomanPSMT"/>
          <w:color w:val="000000"/>
          <w:kern w:val="0"/>
          <w:szCs w:val="21"/>
        </w:rPr>
        <w:t>Understand the clinical significance of HDL cholesterol in blood</w:t>
      </w:r>
    </w:p>
    <w:p w14:paraId="01D2D5BC" w14:textId="386FC661" w:rsidR="00267EE4" w:rsidRPr="00F60985" w:rsidRDefault="00267EE4" w:rsidP="00F60985">
      <w:pPr>
        <w:pStyle w:val="ac"/>
        <w:widowControl/>
        <w:numPr>
          <w:ilvl w:val="0"/>
          <w:numId w:val="35"/>
        </w:numPr>
        <w:spacing w:beforeLines="50" w:before="156" w:afterLines="50" w:after="156"/>
        <w:rPr>
          <w:rFonts w:ascii="宋体" w:eastAsia="宋体" w:hAnsi="宋体" w:cs="TimesNewRomanPSMT"/>
          <w:color w:val="000000"/>
          <w:kern w:val="0"/>
          <w:szCs w:val="21"/>
        </w:rPr>
      </w:pPr>
      <w:r w:rsidRPr="00F60985">
        <w:rPr>
          <w:rFonts w:ascii="宋体" w:eastAsia="宋体" w:hAnsi="宋体" w:cs="TimesNewRomanPSMT"/>
          <w:color w:val="000000"/>
          <w:kern w:val="0"/>
          <w:szCs w:val="21"/>
        </w:rPr>
        <w:t>Less than 40 mg/dL Low level</w:t>
      </w:r>
      <w:r w:rsidR="00F60985" w:rsidRPr="00F60985">
        <w:rPr>
          <w:rFonts w:ascii="宋体" w:eastAsia="宋体" w:hAnsi="宋体" w:cs="TimesNewRomanPSMT" w:hint="eastAsia"/>
          <w:color w:val="000000"/>
          <w:kern w:val="0"/>
          <w:szCs w:val="21"/>
        </w:rPr>
        <w:t>:</w:t>
      </w:r>
      <w:r w:rsidRPr="00F60985">
        <w:rPr>
          <w:rFonts w:ascii="宋体" w:eastAsia="宋体" w:hAnsi="宋体" w:cs="TimesNewRomanPSMT"/>
          <w:color w:val="000000"/>
          <w:kern w:val="0"/>
          <w:szCs w:val="21"/>
        </w:rPr>
        <w:t xml:space="preserve"> A major risk factor for CAD (coronary artery disease). 60 mg/dL and above High level</w:t>
      </w:r>
      <w:r w:rsidR="00F60985" w:rsidRPr="00F60985">
        <w:rPr>
          <w:rFonts w:ascii="宋体" w:eastAsia="宋体" w:hAnsi="宋体" w:cs="TimesNewRomanPSMT" w:hint="eastAsia"/>
          <w:color w:val="000000"/>
          <w:kern w:val="0"/>
          <w:szCs w:val="21"/>
        </w:rPr>
        <w:t>:</w:t>
      </w:r>
      <w:r w:rsidRPr="00F60985">
        <w:rPr>
          <w:rFonts w:ascii="宋体" w:eastAsia="宋体" w:hAnsi="宋体" w:cs="TimesNewRomanPSMT"/>
          <w:color w:val="000000"/>
          <w:kern w:val="0"/>
          <w:szCs w:val="21"/>
        </w:rPr>
        <w:t xml:space="preserve"> </w:t>
      </w:r>
      <w:r w:rsidR="00F60985" w:rsidRPr="00F60985">
        <w:rPr>
          <w:rFonts w:ascii="宋体" w:eastAsia="宋体" w:hAnsi="宋体" w:cs="TimesNewRomanPSMT" w:hint="eastAsia"/>
          <w:color w:val="000000"/>
          <w:kern w:val="0"/>
          <w:szCs w:val="21"/>
        </w:rPr>
        <w:t>c</w:t>
      </w:r>
      <w:r w:rsidRPr="00F60985">
        <w:rPr>
          <w:rFonts w:ascii="宋体" w:eastAsia="宋体" w:hAnsi="宋体" w:cs="TimesNewRomanPSMT"/>
          <w:color w:val="000000"/>
          <w:kern w:val="0"/>
          <w:szCs w:val="21"/>
        </w:rPr>
        <w:t>onsidered protective against CAD.</w:t>
      </w:r>
    </w:p>
    <w:p w14:paraId="105E47AB" w14:textId="0475BECC" w:rsidR="00267EE4" w:rsidRPr="004A5754" w:rsidRDefault="00267EE4" w:rsidP="00267EE4">
      <w:pPr>
        <w:widowControl/>
        <w:spacing w:beforeLines="50" w:before="156" w:afterLines="50" w:after="156"/>
        <w:ind w:firstLineChars="200" w:firstLine="420"/>
        <w:rPr>
          <w:rFonts w:ascii="宋体" w:eastAsia="宋体" w:hAnsi="宋体" w:cs="TimesNewRomanPSMT"/>
          <w:color w:val="000000"/>
          <w:kern w:val="0"/>
          <w:szCs w:val="21"/>
        </w:rPr>
      </w:pPr>
      <w:r w:rsidRPr="004A5754">
        <w:rPr>
          <w:rFonts w:ascii="宋体" w:eastAsia="宋体" w:hAnsi="宋体" w:cs="TimesNewRomanPSMT" w:hint="eastAsia"/>
          <w:color w:val="000000"/>
          <w:kern w:val="0"/>
          <w:szCs w:val="21"/>
        </w:rPr>
        <w:t xml:space="preserve">3. </w:t>
      </w:r>
      <w:r>
        <w:rPr>
          <w:rFonts w:ascii="宋体" w:eastAsia="宋体" w:hAnsi="宋体" w:cs="TimesNewRomanPSMT" w:hint="eastAsia"/>
          <w:color w:val="000000"/>
          <w:kern w:val="0"/>
          <w:szCs w:val="21"/>
        </w:rPr>
        <w:t>教学内容</w:t>
      </w:r>
      <w:r w:rsidR="00F60985">
        <w:rPr>
          <w:rFonts w:ascii="宋体" w:eastAsia="宋体" w:hAnsi="宋体" w:cs="TimesNewRomanPSMT" w:hint="eastAsia"/>
          <w:color w:val="000000"/>
          <w:kern w:val="0"/>
          <w:szCs w:val="21"/>
        </w:rPr>
        <w:t xml:space="preserve"> Content:</w:t>
      </w:r>
    </w:p>
    <w:p w14:paraId="0BF031B6" w14:textId="77777777" w:rsidR="00267EE4" w:rsidRPr="004A5754" w:rsidRDefault="00267EE4" w:rsidP="00267EE4">
      <w:pPr>
        <w:spacing w:beforeLines="50" w:before="156" w:afterLines="50" w:after="156"/>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proofErr w:type="spellStart"/>
      <w:r w:rsidRPr="00865288">
        <w:rPr>
          <w:rFonts w:ascii="宋体" w:eastAsia="宋体" w:hAnsi="宋体" w:cs="TimesNewRomanPSMT"/>
          <w:color w:val="000000"/>
          <w:kern w:val="0"/>
          <w:szCs w:val="21"/>
        </w:rPr>
        <w:t>Phosphotungstic</w:t>
      </w:r>
      <w:proofErr w:type="spellEnd"/>
      <w:r w:rsidRPr="00865288">
        <w:rPr>
          <w:rFonts w:ascii="宋体" w:eastAsia="宋体" w:hAnsi="宋体" w:cs="TimesNewRomanPSMT"/>
          <w:color w:val="000000"/>
          <w:kern w:val="0"/>
          <w:szCs w:val="21"/>
        </w:rPr>
        <w:t xml:space="preserve"> acid and magnesium chloride can precipitate CM</w:t>
      </w:r>
      <w:r w:rsidRPr="00865288">
        <w:rPr>
          <w:rFonts w:ascii="宋体" w:eastAsia="宋体" w:hAnsi="宋体" w:cs="TimesNewRomanPSMT" w:hint="eastAsia"/>
          <w:color w:val="000000"/>
          <w:kern w:val="0"/>
          <w:szCs w:val="21"/>
        </w:rPr>
        <w:t>、</w:t>
      </w:r>
      <w:r w:rsidRPr="00865288">
        <w:rPr>
          <w:rFonts w:ascii="宋体" w:eastAsia="宋体" w:hAnsi="宋体" w:cs="TimesNewRomanPSMT"/>
          <w:color w:val="000000"/>
          <w:kern w:val="0"/>
          <w:szCs w:val="21"/>
        </w:rPr>
        <w:t>VLDL and LDL of the serum, then remove them with centrifugation. Extract cholesterol with anhydrous alcohol and acetic ether</w:t>
      </w:r>
      <w:r w:rsidRPr="00865288">
        <w:rPr>
          <w:rFonts w:ascii="宋体" w:eastAsia="宋体" w:hAnsi="宋体" w:cs="TimesNewRomanPSMT" w:hint="eastAsia"/>
          <w:color w:val="000000"/>
          <w:kern w:val="0"/>
          <w:szCs w:val="21"/>
        </w:rPr>
        <w:t>（</w:t>
      </w:r>
      <w:r w:rsidRPr="00865288">
        <w:rPr>
          <w:rFonts w:ascii="宋体" w:eastAsia="宋体" w:hAnsi="宋体" w:cs="TimesNewRomanPSMT"/>
          <w:color w:val="000000"/>
          <w:kern w:val="0"/>
          <w:szCs w:val="21"/>
        </w:rPr>
        <w:t xml:space="preserve">extract solution </w:t>
      </w:r>
      <w:r w:rsidRPr="00865288">
        <w:rPr>
          <w:rFonts w:ascii="宋体" w:eastAsia="宋体" w:hAnsi="宋体" w:cs="TimesNewRomanPSMT" w:hint="eastAsia"/>
          <w:color w:val="000000"/>
          <w:kern w:val="0"/>
          <w:szCs w:val="21"/>
        </w:rPr>
        <w:t>）</w:t>
      </w:r>
      <w:r w:rsidRPr="00865288">
        <w:rPr>
          <w:rFonts w:ascii="宋体" w:eastAsia="宋体" w:hAnsi="宋体" w:cs="TimesNewRomanPSMT"/>
          <w:color w:val="000000"/>
          <w:kern w:val="0"/>
          <w:szCs w:val="21"/>
        </w:rPr>
        <w:t>to precipitate protein, and then centrifuge to remove precipitation. Add development solvent (concentrated sulfuric acid and iron trichloride), which can react with cholesterol and produce stable purple compound. The shade of purple is in direct proportion</w:t>
      </w:r>
      <w:r>
        <w:rPr>
          <w:rFonts w:ascii="宋体" w:eastAsia="宋体" w:hAnsi="宋体" w:cs="TimesNewRomanPSMT"/>
          <w:color w:val="000000"/>
          <w:kern w:val="0"/>
          <w:szCs w:val="21"/>
        </w:rPr>
        <w:t xml:space="preserve"> to the amount of cholesterol. </w:t>
      </w:r>
      <w:r w:rsidRPr="00865288">
        <w:rPr>
          <w:rFonts w:ascii="宋体" w:eastAsia="宋体" w:hAnsi="宋体" w:cs="TimesNewRomanPSMT"/>
          <w:color w:val="000000"/>
          <w:kern w:val="0"/>
          <w:szCs w:val="21"/>
        </w:rPr>
        <w:t>Using the standard cholesterol solution known concentration as control can determine the amount of cholesterol in HDL.</w:t>
      </w:r>
    </w:p>
    <w:p w14:paraId="2271DBF5" w14:textId="77777777" w:rsidR="005C24E5" w:rsidRDefault="005C24E5" w:rsidP="005C24E5">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Teaching Methods:</w:t>
      </w:r>
    </w:p>
    <w:p w14:paraId="05101116" w14:textId="77777777" w:rsidR="005C24E5" w:rsidRPr="00D73F76" w:rsidRDefault="005C24E5" w:rsidP="005C24E5">
      <w:pPr>
        <w:widowControl/>
        <w:spacing w:beforeLines="50" w:before="156" w:afterLines="50" w:after="156"/>
        <w:ind w:firstLine="420"/>
        <w:rPr>
          <w:rFonts w:ascii="宋体" w:eastAsia="宋体" w:hAnsi="宋体" w:cs="宋体"/>
          <w:color w:val="000000"/>
          <w:kern w:val="0"/>
          <w:szCs w:val="21"/>
        </w:rPr>
      </w:pPr>
      <w:r>
        <w:rPr>
          <w:rFonts w:ascii="宋体" w:eastAsia="宋体" w:hAnsi="宋体" w:cs="宋体" w:hint="eastAsia"/>
          <w:color w:val="000000"/>
          <w:kern w:val="0"/>
          <w:szCs w:val="21"/>
        </w:rPr>
        <w:t>The t</w:t>
      </w:r>
      <w:r w:rsidRPr="00D73F76">
        <w:rPr>
          <w:rFonts w:ascii="宋体" w:eastAsia="宋体" w:hAnsi="宋体" w:cs="宋体"/>
          <w:color w:val="000000"/>
          <w:kern w:val="0"/>
          <w:szCs w:val="21"/>
        </w:rPr>
        <w:t xml:space="preserve">eacher should recapitulate the key concept of the corresponding chapter taught in the theoretical class. </w:t>
      </w:r>
      <w:r>
        <w:rPr>
          <w:rFonts w:ascii="宋体" w:eastAsia="宋体" w:hAnsi="宋体" w:cs="宋体" w:hint="eastAsia"/>
          <w:color w:val="000000"/>
          <w:kern w:val="0"/>
          <w:szCs w:val="21"/>
        </w:rPr>
        <w:t>T</w:t>
      </w:r>
      <w:r>
        <w:rPr>
          <w:rFonts w:ascii="宋体" w:eastAsia="宋体" w:hAnsi="宋体" w:cs="宋体"/>
          <w:color w:val="000000"/>
          <w:kern w:val="0"/>
          <w:szCs w:val="21"/>
        </w:rPr>
        <w:t>h</w:t>
      </w:r>
      <w:r>
        <w:rPr>
          <w:rFonts w:ascii="宋体" w:eastAsia="宋体" w:hAnsi="宋体" w:cs="宋体" w:hint="eastAsia"/>
          <w:color w:val="000000"/>
          <w:kern w:val="0"/>
          <w:szCs w:val="21"/>
        </w:rPr>
        <w:t>e t</w:t>
      </w:r>
      <w:r w:rsidRPr="00D73F76">
        <w:rPr>
          <w:rFonts w:ascii="宋体" w:eastAsia="宋体" w:hAnsi="宋体" w:cs="宋体"/>
          <w:color w:val="000000"/>
          <w:kern w:val="0"/>
          <w:szCs w:val="21"/>
        </w:rPr>
        <w:t xml:space="preserve">eacher should display the basic experimental steps to </w:t>
      </w:r>
      <w:r>
        <w:rPr>
          <w:rFonts w:ascii="宋体" w:eastAsia="宋体" w:hAnsi="宋体" w:cs="宋体"/>
          <w:color w:val="000000"/>
          <w:kern w:val="0"/>
          <w:szCs w:val="21"/>
        </w:rPr>
        <w:t>the</w:t>
      </w:r>
      <w:r>
        <w:rPr>
          <w:rFonts w:ascii="宋体" w:eastAsia="宋体" w:hAnsi="宋体" w:cs="宋体" w:hint="eastAsia"/>
          <w:color w:val="000000"/>
          <w:kern w:val="0"/>
          <w:szCs w:val="21"/>
        </w:rPr>
        <w:t xml:space="preserve"> </w:t>
      </w:r>
      <w:r w:rsidRPr="00D73F76">
        <w:rPr>
          <w:rFonts w:ascii="宋体" w:eastAsia="宋体" w:hAnsi="宋体" w:cs="宋体"/>
          <w:color w:val="000000"/>
          <w:kern w:val="0"/>
          <w:szCs w:val="21"/>
        </w:rPr>
        <w:t>student</w:t>
      </w:r>
      <w:r>
        <w:rPr>
          <w:rFonts w:ascii="宋体" w:eastAsia="宋体" w:hAnsi="宋体" w:cs="宋体" w:hint="eastAsia"/>
          <w:color w:val="000000"/>
          <w:kern w:val="0"/>
          <w:szCs w:val="21"/>
        </w:rPr>
        <w:t>s</w:t>
      </w:r>
      <w:r w:rsidRPr="00D73F76">
        <w:rPr>
          <w:rFonts w:ascii="宋体" w:eastAsia="宋体" w:hAnsi="宋体" w:cs="宋体"/>
          <w:color w:val="000000"/>
          <w:kern w:val="0"/>
          <w:szCs w:val="21"/>
        </w:rPr>
        <w:t xml:space="preserve"> orally and remind students of the key points that determine the successful accomplishment of the experiment. </w:t>
      </w:r>
    </w:p>
    <w:p w14:paraId="15553CBB" w14:textId="342540F2" w:rsidR="00267EE4" w:rsidRPr="004A5754" w:rsidRDefault="00267EE4" w:rsidP="00267EE4">
      <w:pPr>
        <w:widowControl/>
        <w:spacing w:beforeLines="50" w:before="156" w:afterLines="50" w:after="156"/>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Pr="004A5754">
        <w:rPr>
          <w:rFonts w:ascii="宋体" w:eastAsia="宋体" w:hAnsi="宋体" w:cs="TimesNewRomanPSMT"/>
          <w:color w:val="000000"/>
          <w:kern w:val="0"/>
          <w:szCs w:val="21"/>
        </w:rPr>
        <w:t>5.</w:t>
      </w:r>
      <w:r w:rsidRPr="004A5754">
        <w:rPr>
          <w:rFonts w:ascii="宋体" w:eastAsia="宋体" w:hAnsi="宋体" w:cs="TimesNewRomanPSMT" w:hint="eastAsia"/>
          <w:color w:val="000000"/>
          <w:kern w:val="0"/>
          <w:szCs w:val="21"/>
        </w:rPr>
        <w:t>教学评价</w:t>
      </w:r>
      <w:r w:rsidR="00F60985">
        <w:rPr>
          <w:rFonts w:ascii="宋体" w:eastAsia="宋体" w:hAnsi="宋体" w:cs="TimesNewRomanPSMT" w:hint="eastAsia"/>
          <w:color w:val="000000"/>
          <w:kern w:val="0"/>
          <w:szCs w:val="21"/>
        </w:rPr>
        <w:t xml:space="preserve"> Evaluation:</w:t>
      </w:r>
    </w:p>
    <w:p w14:paraId="02078DF5" w14:textId="06B70A59" w:rsidR="00267EE4" w:rsidRPr="00267EE4" w:rsidRDefault="005C24E5" w:rsidP="00F60985">
      <w:pPr>
        <w:pStyle w:val="ac"/>
        <w:widowControl/>
        <w:numPr>
          <w:ilvl w:val="0"/>
          <w:numId w:val="23"/>
        </w:numPr>
        <w:spacing w:beforeLines="50" w:before="156" w:afterLines="50" w:after="156"/>
        <w:ind w:left="426"/>
        <w:rPr>
          <w:rFonts w:ascii="宋体" w:eastAsia="宋体" w:hAnsi="宋体" w:cs="TimesNewRomanPSMT"/>
          <w:color w:val="000000"/>
          <w:kern w:val="0"/>
          <w:szCs w:val="21"/>
        </w:rPr>
      </w:pPr>
      <w:r>
        <w:rPr>
          <w:rFonts w:ascii="宋体" w:eastAsia="宋体" w:hAnsi="宋体" w:cs="TimesNewRomanPSMT" w:hint="eastAsia"/>
          <w:color w:val="000000"/>
          <w:kern w:val="0"/>
          <w:szCs w:val="21"/>
        </w:rPr>
        <w:t>The t</w:t>
      </w:r>
      <w:r w:rsidR="00267EE4" w:rsidRPr="00267EE4">
        <w:rPr>
          <w:rFonts w:ascii="宋体" w:eastAsia="宋体" w:hAnsi="宋体" w:cs="TimesNewRomanPSMT"/>
          <w:color w:val="000000"/>
          <w:kern w:val="0"/>
          <w:szCs w:val="21"/>
        </w:rPr>
        <w:t>eacher should supervise students during the whole process of experiment and record if the students have attentively and successfully finished the experiment.</w:t>
      </w:r>
    </w:p>
    <w:p w14:paraId="4790DBEF" w14:textId="2C0AC317" w:rsidR="00267EE4" w:rsidRPr="00267EE4" w:rsidRDefault="005C24E5" w:rsidP="00F60985">
      <w:pPr>
        <w:pStyle w:val="ac"/>
        <w:widowControl/>
        <w:numPr>
          <w:ilvl w:val="0"/>
          <w:numId w:val="23"/>
        </w:numPr>
        <w:spacing w:beforeLines="50" w:before="156" w:afterLines="50" w:after="156"/>
        <w:ind w:left="426"/>
        <w:rPr>
          <w:rFonts w:ascii="宋体" w:eastAsia="宋体" w:hAnsi="宋体" w:cs="TimesNewRomanPSMT"/>
          <w:color w:val="000000"/>
          <w:kern w:val="0"/>
          <w:szCs w:val="21"/>
        </w:rPr>
      </w:pPr>
      <w:r>
        <w:rPr>
          <w:rFonts w:ascii="宋体" w:eastAsia="宋体" w:hAnsi="宋体" w:cs="TimesNewRomanPSMT" w:hint="eastAsia"/>
          <w:color w:val="000000"/>
          <w:kern w:val="0"/>
          <w:szCs w:val="21"/>
        </w:rPr>
        <w:t>The s</w:t>
      </w:r>
      <w:r w:rsidR="00267EE4" w:rsidRPr="00267EE4">
        <w:rPr>
          <w:rFonts w:ascii="宋体" w:eastAsia="宋体" w:hAnsi="宋体" w:cs="TimesNewRomanPSMT"/>
          <w:color w:val="000000"/>
          <w:kern w:val="0"/>
          <w:szCs w:val="21"/>
        </w:rPr>
        <w:t>tudent</w:t>
      </w:r>
      <w:r w:rsidR="00267EE4" w:rsidRPr="00267EE4">
        <w:rPr>
          <w:rFonts w:ascii="宋体" w:eastAsia="宋体" w:hAnsi="宋体" w:cs="TimesNewRomanPSMT" w:hint="eastAsia"/>
          <w:color w:val="000000"/>
          <w:kern w:val="0"/>
          <w:szCs w:val="21"/>
        </w:rPr>
        <w:t>s</w:t>
      </w:r>
      <w:r w:rsidR="00267EE4" w:rsidRPr="00267EE4">
        <w:rPr>
          <w:rFonts w:ascii="宋体" w:eastAsia="宋体" w:hAnsi="宋体" w:cs="TimesNewRomanPSMT"/>
          <w:color w:val="000000"/>
          <w:kern w:val="0"/>
          <w:szCs w:val="21"/>
        </w:rPr>
        <w:t xml:space="preserve"> will hand in the experiment report before deadline. In the report, the raw data and the result after calculation should be included and the students should discuss the clinical significance of the result from the experiment. Student should also discuss the reason for experimental failures. Teacher will evaluate the report according to their experimental result and discussion.</w:t>
      </w:r>
    </w:p>
    <w:p w14:paraId="6B2DA0FD" w14:textId="5E8560A7" w:rsidR="00B56A7B" w:rsidRPr="00F60985" w:rsidRDefault="00F64288" w:rsidP="00030E44">
      <w:pPr>
        <w:widowControl/>
        <w:spacing w:beforeLines="50" w:before="156" w:afterLines="50" w:after="156"/>
        <w:jc w:val="left"/>
        <w:rPr>
          <w:rFonts w:ascii="Adobe 黑体 Std R" w:eastAsia="Adobe 黑体 Std R" w:hAnsi="Adobe 黑体 Std R" w:cs="Times New Roman"/>
          <w:b/>
          <w:sz w:val="24"/>
          <w:szCs w:val="24"/>
        </w:rPr>
      </w:pPr>
      <w:r w:rsidRPr="00F60985">
        <w:rPr>
          <w:rFonts w:ascii="Adobe 黑体 Std R" w:eastAsia="Adobe 黑体 Std R" w:hAnsi="Adobe 黑体 Std R" w:cs="Times New Roman" w:hint="eastAsia"/>
          <w:b/>
          <w:sz w:val="24"/>
          <w:szCs w:val="24"/>
        </w:rPr>
        <w:t>Experiment</w:t>
      </w:r>
      <w:r w:rsidRPr="00F60985">
        <w:rPr>
          <w:rFonts w:ascii="Adobe 黑体 Std R" w:eastAsia="Adobe 黑体 Std R" w:hAnsi="Adobe 黑体 Std R" w:cs="Times New Roman"/>
          <w:b/>
          <w:sz w:val="24"/>
          <w:szCs w:val="24"/>
        </w:rPr>
        <w:t xml:space="preserve"> 5 Purification of </w:t>
      </w:r>
      <w:r w:rsidRPr="005C24E5">
        <w:rPr>
          <w:rFonts w:ascii="Symbol" w:eastAsia="Adobe 黑体 Std R" w:hAnsi="Symbol" w:cs="Times New Roman"/>
          <w:b/>
          <w:sz w:val="24"/>
          <w:szCs w:val="24"/>
        </w:rPr>
        <w:t></w:t>
      </w:r>
      <w:r w:rsidRPr="00F60985">
        <w:rPr>
          <w:rFonts w:ascii="Adobe 黑体 Std R" w:eastAsia="Adobe 黑体 Std R" w:hAnsi="Adobe 黑体 Std R" w:cs="Times New Roman"/>
          <w:b/>
          <w:sz w:val="24"/>
          <w:szCs w:val="24"/>
        </w:rPr>
        <w:t xml:space="preserve">-globulin From Serum </w:t>
      </w:r>
    </w:p>
    <w:p w14:paraId="75024F3D" w14:textId="73F8AA93" w:rsidR="00EB33E1" w:rsidRPr="003E7E46" w:rsidRDefault="003E7E46" w:rsidP="003E7E46">
      <w:pPr>
        <w:widowControl/>
        <w:spacing w:beforeLines="50" w:before="156" w:afterLines="50" w:after="156"/>
        <w:ind w:leftChars="201" w:left="422"/>
        <w:rPr>
          <w:rFonts w:ascii="宋体" w:eastAsia="宋体" w:hAnsi="宋体" w:cs="TimesNewRomanPSMT"/>
          <w:color w:val="000000"/>
          <w:kern w:val="0"/>
          <w:szCs w:val="21"/>
        </w:rPr>
      </w:pPr>
      <w:r>
        <w:rPr>
          <w:rFonts w:ascii="宋体" w:eastAsia="宋体" w:hAnsi="宋体" w:cs="宋体" w:hint="eastAsia"/>
          <w:color w:val="000000"/>
          <w:kern w:val="0"/>
          <w:szCs w:val="21"/>
        </w:rPr>
        <w:t xml:space="preserve">1. </w:t>
      </w:r>
      <w:r w:rsidR="00EB33E1" w:rsidRPr="00B45FCD">
        <w:rPr>
          <w:rFonts w:ascii="宋体" w:eastAsia="宋体" w:hAnsi="宋体" w:cs="宋体" w:hint="eastAsia"/>
          <w:color w:val="000000"/>
          <w:kern w:val="0"/>
          <w:szCs w:val="21"/>
        </w:rPr>
        <w:t>教</w:t>
      </w:r>
      <w:r w:rsidR="00EB33E1" w:rsidRPr="003E7E46">
        <w:rPr>
          <w:rFonts w:ascii="宋体" w:eastAsia="宋体" w:hAnsi="宋体" w:cs="TimesNewRomanPSMT" w:hint="eastAsia"/>
          <w:color w:val="000000"/>
          <w:kern w:val="0"/>
          <w:szCs w:val="21"/>
        </w:rPr>
        <w:t>学目标</w:t>
      </w:r>
      <w:r w:rsidRPr="003E7E46">
        <w:rPr>
          <w:rFonts w:ascii="宋体" w:eastAsia="宋体" w:hAnsi="宋体" w:cs="TimesNewRomanPSMT" w:hint="eastAsia"/>
          <w:color w:val="000000"/>
          <w:kern w:val="0"/>
          <w:szCs w:val="21"/>
        </w:rPr>
        <w:t xml:space="preserve"> </w:t>
      </w:r>
      <w:r w:rsidRPr="003E7E46">
        <w:rPr>
          <w:rFonts w:ascii="宋体" w:eastAsia="宋体" w:hAnsi="宋体" w:cs="TimesNewRomanPSMT"/>
          <w:color w:val="000000"/>
          <w:kern w:val="0"/>
          <w:szCs w:val="21"/>
        </w:rPr>
        <w:t>Aims</w:t>
      </w:r>
      <w:r w:rsidRPr="003E7E46">
        <w:rPr>
          <w:rFonts w:ascii="宋体" w:eastAsia="宋体" w:hAnsi="宋体" w:cs="TimesNewRomanPSMT" w:hint="eastAsia"/>
          <w:color w:val="000000"/>
          <w:kern w:val="0"/>
          <w:szCs w:val="21"/>
        </w:rPr>
        <w:t>:</w:t>
      </w:r>
    </w:p>
    <w:p w14:paraId="37F42E75" w14:textId="4651984F" w:rsidR="00EB33E1" w:rsidRPr="003E7E46" w:rsidRDefault="00EB33E1" w:rsidP="003E7E46">
      <w:pPr>
        <w:pStyle w:val="ac"/>
        <w:widowControl/>
        <w:numPr>
          <w:ilvl w:val="0"/>
          <w:numId w:val="39"/>
        </w:numPr>
        <w:spacing w:beforeLines="50" w:before="156" w:afterLines="50" w:after="156"/>
        <w:ind w:left="426" w:hanging="426"/>
        <w:rPr>
          <w:rFonts w:ascii="宋体" w:eastAsia="宋体" w:hAnsi="宋体" w:cs="TimesNewRomanPSMT"/>
          <w:color w:val="000000"/>
          <w:kern w:val="0"/>
          <w:szCs w:val="21"/>
        </w:rPr>
      </w:pPr>
      <w:r w:rsidRPr="003E7E46">
        <w:rPr>
          <w:rFonts w:ascii="宋体" w:eastAsia="宋体" w:hAnsi="宋体" w:cs="TimesNewRomanPSMT"/>
          <w:color w:val="000000"/>
          <w:kern w:val="0"/>
          <w:szCs w:val="21"/>
        </w:rPr>
        <w:t xml:space="preserve">Understand </w:t>
      </w:r>
      <w:r w:rsidR="005C24E5">
        <w:rPr>
          <w:rFonts w:ascii="宋体" w:eastAsia="宋体" w:hAnsi="宋体" w:cs="TimesNewRomanPSMT" w:hint="eastAsia"/>
          <w:color w:val="000000"/>
          <w:kern w:val="0"/>
          <w:szCs w:val="21"/>
        </w:rPr>
        <w:t xml:space="preserve">the </w:t>
      </w:r>
      <w:r w:rsidRPr="003E7E46">
        <w:rPr>
          <w:rFonts w:ascii="宋体" w:eastAsia="宋体" w:hAnsi="宋体" w:cs="TimesNewRomanPSMT"/>
          <w:color w:val="000000"/>
          <w:kern w:val="0"/>
          <w:szCs w:val="21"/>
        </w:rPr>
        <w:t xml:space="preserve">principle of gel filtration, </w:t>
      </w:r>
    </w:p>
    <w:p w14:paraId="2A7D42FE" w14:textId="222C5835" w:rsidR="00EB33E1" w:rsidRPr="00F60985" w:rsidRDefault="00EB33E1" w:rsidP="003E7E46">
      <w:pPr>
        <w:pStyle w:val="ac"/>
        <w:widowControl/>
        <w:numPr>
          <w:ilvl w:val="0"/>
          <w:numId w:val="39"/>
        </w:numPr>
        <w:spacing w:beforeLines="50" w:before="156" w:afterLines="50" w:after="156"/>
        <w:ind w:left="426" w:hanging="426"/>
        <w:rPr>
          <w:rFonts w:ascii="宋体" w:eastAsia="宋体" w:hAnsi="宋体" w:cs="TimesNewRomanPSMT"/>
          <w:color w:val="000000"/>
          <w:kern w:val="0"/>
          <w:szCs w:val="21"/>
        </w:rPr>
      </w:pPr>
      <w:r w:rsidRPr="00F60985">
        <w:rPr>
          <w:rFonts w:ascii="宋体" w:eastAsia="宋体" w:hAnsi="宋体" w:cs="TimesNewRomanPSMT"/>
          <w:color w:val="000000"/>
          <w:kern w:val="0"/>
          <w:szCs w:val="21"/>
        </w:rPr>
        <w:t>Understand</w:t>
      </w:r>
      <w:r w:rsidR="005C24E5">
        <w:rPr>
          <w:rFonts w:ascii="宋体" w:eastAsia="宋体" w:hAnsi="宋体" w:cs="TimesNewRomanPSMT" w:hint="eastAsia"/>
          <w:color w:val="000000"/>
          <w:kern w:val="0"/>
          <w:szCs w:val="21"/>
        </w:rPr>
        <w:t xml:space="preserve"> the</w:t>
      </w:r>
      <w:r w:rsidRPr="00F60985">
        <w:rPr>
          <w:rFonts w:ascii="宋体" w:eastAsia="宋体" w:hAnsi="宋体" w:cs="TimesNewRomanPSMT"/>
          <w:color w:val="000000"/>
          <w:kern w:val="0"/>
          <w:szCs w:val="21"/>
        </w:rPr>
        <w:t xml:space="preserve"> protein pu</w:t>
      </w:r>
      <w:r w:rsidR="005C24E5">
        <w:rPr>
          <w:rFonts w:ascii="宋体" w:eastAsia="宋体" w:hAnsi="宋体" w:cs="TimesNewRomanPSMT" w:hint="eastAsia"/>
          <w:color w:val="000000"/>
          <w:kern w:val="0"/>
          <w:szCs w:val="21"/>
        </w:rPr>
        <w:t>ri</w:t>
      </w:r>
      <w:r w:rsidRPr="00F60985">
        <w:rPr>
          <w:rFonts w:ascii="宋体" w:eastAsia="宋体" w:hAnsi="宋体" w:cs="TimesNewRomanPSMT"/>
          <w:color w:val="000000"/>
          <w:kern w:val="0"/>
          <w:szCs w:val="21"/>
        </w:rPr>
        <w:t>fication method</w:t>
      </w:r>
    </w:p>
    <w:p w14:paraId="09395F82" w14:textId="61F24DDD" w:rsidR="00EB33E1" w:rsidRPr="00F60985" w:rsidRDefault="00EB33E1" w:rsidP="003E7E46">
      <w:pPr>
        <w:pStyle w:val="ac"/>
        <w:widowControl/>
        <w:numPr>
          <w:ilvl w:val="0"/>
          <w:numId w:val="39"/>
        </w:numPr>
        <w:spacing w:beforeLines="50" w:before="156" w:afterLines="50" w:after="156"/>
        <w:ind w:left="426" w:hanging="426"/>
        <w:rPr>
          <w:rFonts w:ascii="宋体" w:eastAsia="宋体" w:hAnsi="宋体" w:cs="TimesNewRomanPSMT"/>
          <w:color w:val="000000"/>
          <w:kern w:val="0"/>
          <w:szCs w:val="21"/>
        </w:rPr>
      </w:pPr>
      <w:r w:rsidRPr="00F60985">
        <w:rPr>
          <w:rFonts w:ascii="宋体" w:eastAsia="宋体" w:hAnsi="宋体" w:cs="TimesNewRomanPSMT"/>
          <w:color w:val="000000"/>
          <w:kern w:val="0"/>
          <w:szCs w:val="21"/>
        </w:rPr>
        <w:t>Master gel filtration procedure.</w:t>
      </w:r>
    </w:p>
    <w:p w14:paraId="65AA80FA" w14:textId="348BCBA5" w:rsidR="00EB33E1" w:rsidRDefault="00EB33E1" w:rsidP="003E7E46">
      <w:pPr>
        <w:pStyle w:val="ac"/>
        <w:widowControl/>
        <w:numPr>
          <w:ilvl w:val="0"/>
          <w:numId w:val="40"/>
        </w:numPr>
        <w:spacing w:beforeLines="100" w:before="312" w:afterLines="100" w:after="312" w:line="360" w:lineRule="auto"/>
        <w:jc w:val="left"/>
        <w:rPr>
          <w:rFonts w:ascii="宋体" w:eastAsia="宋体" w:hAnsi="宋体" w:cs="宋体"/>
          <w:color w:val="000000"/>
          <w:kern w:val="0"/>
          <w:szCs w:val="21"/>
        </w:rPr>
      </w:pPr>
      <w:r w:rsidRPr="00EB33E1">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r w:rsidR="005164B9">
        <w:rPr>
          <w:rFonts w:ascii="宋体" w:eastAsia="宋体" w:hAnsi="宋体" w:cs="宋体"/>
          <w:color w:val="000000"/>
          <w:kern w:val="0"/>
          <w:szCs w:val="21"/>
        </w:rPr>
        <w:t>Key</w:t>
      </w:r>
      <w:r w:rsidR="003E7E46">
        <w:rPr>
          <w:rFonts w:ascii="宋体" w:eastAsia="宋体" w:hAnsi="宋体" w:cs="宋体"/>
          <w:color w:val="000000"/>
          <w:kern w:val="0"/>
          <w:szCs w:val="21"/>
        </w:rPr>
        <w:t xml:space="preserve"> Point:</w:t>
      </w:r>
    </w:p>
    <w:p w14:paraId="63697FFD" w14:textId="76F7F985" w:rsidR="005164B9" w:rsidRPr="00F60985" w:rsidRDefault="005164B9" w:rsidP="003E7E46">
      <w:pPr>
        <w:pStyle w:val="ac"/>
        <w:widowControl/>
        <w:numPr>
          <w:ilvl w:val="0"/>
          <w:numId w:val="37"/>
        </w:numPr>
        <w:spacing w:beforeLines="50" w:before="156" w:afterLines="50" w:after="156" w:line="360" w:lineRule="auto"/>
        <w:ind w:left="425" w:hanging="426"/>
        <w:rPr>
          <w:rFonts w:ascii="宋体" w:eastAsia="宋体" w:hAnsi="宋体" w:cs="TimesNewRomanPSMT"/>
          <w:color w:val="000000"/>
          <w:kern w:val="0"/>
          <w:szCs w:val="21"/>
        </w:rPr>
      </w:pPr>
      <w:r w:rsidRPr="00F60985">
        <w:rPr>
          <w:rFonts w:ascii="宋体" w:eastAsia="宋体" w:hAnsi="宋体" w:cs="TimesNewRomanPSMT"/>
          <w:color w:val="000000"/>
          <w:kern w:val="0"/>
          <w:szCs w:val="21"/>
        </w:rPr>
        <w:t>Principle of salting out method for protein pu</w:t>
      </w:r>
      <w:r w:rsidR="005C24E5">
        <w:rPr>
          <w:rFonts w:ascii="宋体" w:eastAsia="宋体" w:hAnsi="宋体" w:cs="TimesNewRomanPSMT" w:hint="eastAsia"/>
          <w:color w:val="000000"/>
          <w:kern w:val="0"/>
          <w:szCs w:val="21"/>
        </w:rPr>
        <w:t>ri</w:t>
      </w:r>
      <w:r w:rsidRPr="00F60985">
        <w:rPr>
          <w:rFonts w:ascii="宋体" w:eastAsia="宋体" w:hAnsi="宋体" w:cs="TimesNewRomanPSMT"/>
          <w:color w:val="000000"/>
          <w:kern w:val="0"/>
          <w:szCs w:val="21"/>
        </w:rPr>
        <w:t>fication</w:t>
      </w:r>
    </w:p>
    <w:p w14:paraId="231C18B3" w14:textId="77777777" w:rsidR="00D65D88" w:rsidRPr="00F60985" w:rsidRDefault="00EB33E1" w:rsidP="003E7E46">
      <w:pPr>
        <w:pStyle w:val="ac"/>
        <w:widowControl/>
        <w:numPr>
          <w:ilvl w:val="0"/>
          <w:numId w:val="37"/>
        </w:numPr>
        <w:spacing w:beforeLines="50" w:before="156" w:afterLines="50" w:after="156"/>
        <w:ind w:left="425"/>
        <w:rPr>
          <w:rFonts w:ascii="宋体" w:eastAsia="宋体" w:hAnsi="宋体" w:cs="TimesNewRomanPSMT"/>
          <w:color w:val="000000"/>
          <w:kern w:val="0"/>
          <w:szCs w:val="21"/>
        </w:rPr>
      </w:pPr>
      <w:r w:rsidRPr="00F60985">
        <w:rPr>
          <w:rFonts w:ascii="宋体" w:eastAsia="宋体" w:hAnsi="宋体" w:cs="TimesNewRomanPSMT"/>
          <w:color w:val="000000"/>
          <w:kern w:val="0"/>
          <w:szCs w:val="21"/>
        </w:rPr>
        <w:lastRenderedPageBreak/>
        <w:t xml:space="preserve">Principle of gel filtration </w:t>
      </w:r>
    </w:p>
    <w:p w14:paraId="3086C095" w14:textId="255FA3DD" w:rsidR="00EB33E1" w:rsidRPr="00F60985" w:rsidRDefault="00D65D88" w:rsidP="003E7E46">
      <w:pPr>
        <w:pStyle w:val="ac"/>
        <w:widowControl/>
        <w:numPr>
          <w:ilvl w:val="0"/>
          <w:numId w:val="37"/>
        </w:numPr>
        <w:spacing w:beforeLines="50" w:before="156" w:afterLines="50" w:after="156"/>
        <w:ind w:left="425"/>
        <w:rPr>
          <w:rFonts w:ascii="宋体" w:eastAsia="宋体" w:hAnsi="宋体" w:cs="TimesNewRomanPSMT"/>
          <w:color w:val="000000"/>
          <w:kern w:val="0"/>
          <w:szCs w:val="21"/>
        </w:rPr>
      </w:pPr>
      <w:r w:rsidRPr="00F60985">
        <w:rPr>
          <w:rFonts w:ascii="宋体" w:eastAsia="宋体" w:hAnsi="宋体" w:cs="TimesNewRomanPSMT" w:hint="eastAsia"/>
          <w:color w:val="000000"/>
          <w:kern w:val="0"/>
          <w:szCs w:val="21"/>
        </w:rPr>
        <w:t>P</w:t>
      </w:r>
      <w:r w:rsidR="00EB33E1" w:rsidRPr="00F60985">
        <w:rPr>
          <w:rFonts w:ascii="宋体" w:eastAsia="宋体" w:hAnsi="宋体" w:cs="TimesNewRomanPSMT"/>
          <w:color w:val="000000"/>
          <w:kern w:val="0"/>
          <w:szCs w:val="21"/>
        </w:rPr>
        <w:t xml:space="preserve">acking </w:t>
      </w:r>
      <w:r w:rsidRPr="00F60985">
        <w:rPr>
          <w:rFonts w:ascii="宋体" w:eastAsia="宋体" w:hAnsi="宋体" w:cs="TimesNewRomanPSMT" w:hint="eastAsia"/>
          <w:color w:val="000000"/>
          <w:kern w:val="0"/>
          <w:szCs w:val="21"/>
        </w:rPr>
        <w:t xml:space="preserve">gel filtration </w:t>
      </w:r>
      <w:r w:rsidR="00EB33E1" w:rsidRPr="00F60985">
        <w:rPr>
          <w:rFonts w:ascii="宋体" w:eastAsia="宋体" w:hAnsi="宋体" w:cs="TimesNewRomanPSMT"/>
          <w:color w:val="000000"/>
          <w:kern w:val="0"/>
          <w:szCs w:val="21"/>
        </w:rPr>
        <w:t xml:space="preserve">column with </w:t>
      </w:r>
      <w:proofErr w:type="spellStart"/>
      <w:r w:rsidR="00EB33E1" w:rsidRPr="00F60985">
        <w:rPr>
          <w:rFonts w:ascii="宋体" w:eastAsia="宋体" w:hAnsi="宋体" w:cs="TimesNewRomanPSMT"/>
          <w:color w:val="000000"/>
          <w:kern w:val="0"/>
          <w:szCs w:val="21"/>
        </w:rPr>
        <w:t>Sephorax</w:t>
      </w:r>
      <w:proofErr w:type="spellEnd"/>
      <w:r w:rsidR="00EB33E1" w:rsidRPr="00F60985">
        <w:rPr>
          <w:rFonts w:ascii="宋体" w:eastAsia="宋体" w:hAnsi="宋体" w:cs="TimesNewRomanPSMT"/>
          <w:color w:val="000000"/>
          <w:kern w:val="0"/>
          <w:szCs w:val="21"/>
        </w:rPr>
        <w:t xml:space="preserve"> G25</w:t>
      </w:r>
    </w:p>
    <w:p w14:paraId="3DA9F50D" w14:textId="71E931C8" w:rsidR="00EB33E1" w:rsidRPr="00F60985" w:rsidRDefault="005164B9" w:rsidP="003E7E46">
      <w:pPr>
        <w:pStyle w:val="ac"/>
        <w:widowControl/>
        <w:numPr>
          <w:ilvl w:val="0"/>
          <w:numId w:val="37"/>
        </w:numPr>
        <w:spacing w:beforeLines="50" w:before="156" w:afterLines="50" w:after="156" w:line="360" w:lineRule="auto"/>
        <w:ind w:left="425"/>
        <w:rPr>
          <w:rFonts w:ascii="宋体" w:eastAsia="宋体" w:hAnsi="宋体" w:cs="TimesNewRomanPSMT"/>
          <w:color w:val="000000"/>
          <w:kern w:val="0"/>
          <w:szCs w:val="21"/>
        </w:rPr>
      </w:pPr>
      <w:r w:rsidRPr="00F60985">
        <w:rPr>
          <w:rFonts w:ascii="宋体" w:eastAsia="宋体" w:hAnsi="宋体" w:cs="TimesNewRomanPSMT"/>
          <w:color w:val="000000"/>
          <w:kern w:val="0"/>
          <w:szCs w:val="21"/>
        </w:rPr>
        <w:t>Protein and NH4SO4 detection by ninhydrin solution and Nessler solution.</w:t>
      </w:r>
    </w:p>
    <w:p w14:paraId="5922DF0B" w14:textId="7826EF48" w:rsidR="00EB33E1" w:rsidRDefault="00EB33E1" w:rsidP="003E7E46">
      <w:pPr>
        <w:pStyle w:val="ac"/>
        <w:widowControl/>
        <w:numPr>
          <w:ilvl w:val="0"/>
          <w:numId w:val="40"/>
        </w:numPr>
        <w:spacing w:beforeLines="50" w:before="156" w:afterLines="50" w:after="156" w:line="360" w:lineRule="auto"/>
        <w:jc w:val="left"/>
        <w:rPr>
          <w:rFonts w:ascii="宋体" w:eastAsia="宋体" w:hAnsi="宋体" w:cs="宋体"/>
          <w:color w:val="000000"/>
          <w:kern w:val="0"/>
          <w:szCs w:val="21"/>
        </w:rPr>
      </w:pPr>
      <w:r w:rsidRPr="00EB33E1">
        <w:rPr>
          <w:rFonts w:ascii="宋体" w:eastAsia="宋体" w:hAnsi="宋体" w:cs="宋体" w:hint="eastAsia"/>
          <w:color w:val="000000"/>
          <w:kern w:val="0"/>
          <w:szCs w:val="21"/>
        </w:rPr>
        <w:t xml:space="preserve">教学内容 </w:t>
      </w:r>
      <w:r w:rsidR="003E7E46">
        <w:rPr>
          <w:rFonts w:ascii="宋体" w:eastAsia="宋体" w:hAnsi="宋体" w:cs="宋体"/>
          <w:color w:val="000000"/>
          <w:kern w:val="0"/>
          <w:szCs w:val="21"/>
        </w:rPr>
        <w:t>Content</w:t>
      </w:r>
      <w:r w:rsidR="003E7E46">
        <w:rPr>
          <w:rFonts w:ascii="宋体" w:eastAsia="宋体" w:hAnsi="宋体" w:cs="宋体" w:hint="eastAsia"/>
          <w:color w:val="000000"/>
          <w:kern w:val="0"/>
          <w:szCs w:val="21"/>
        </w:rPr>
        <w:t>:</w:t>
      </w:r>
    </w:p>
    <w:p w14:paraId="4C5EF878" w14:textId="29E078EA" w:rsidR="00EB33E1" w:rsidRPr="00126787" w:rsidRDefault="00EB33E1" w:rsidP="00F60985">
      <w:pPr>
        <w:widowControl/>
        <w:spacing w:beforeLines="50" w:before="156" w:afterLines="50" w:after="156"/>
        <w:ind w:firstLine="420"/>
        <w:rPr>
          <w:rFonts w:ascii="宋体" w:eastAsia="宋体" w:hAnsi="宋体" w:cs="宋体"/>
          <w:color w:val="000000"/>
          <w:kern w:val="0"/>
          <w:szCs w:val="21"/>
        </w:rPr>
      </w:pPr>
      <w:r w:rsidRPr="00126787">
        <w:rPr>
          <w:rFonts w:ascii="宋体" w:eastAsia="宋体" w:hAnsi="宋体" w:cs="宋体"/>
          <w:color w:val="000000"/>
          <w:kern w:val="0"/>
          <w:szCs w:val="21"/>
        </w:rPr>
        <w:t xml:space="preserve">Separating </w:t>
      </w:r>
      <w:r w:rsidRPr="00126787">
        <w:rPr>
          <w:rFonts w:ascii="Symbol" w:eastAsia="宋体" w:hAnsi="Symbol" w:cs="宋体"/>
          <w:color w:val="000000"/>
          <w:kern w:val="0"/>
          <w:szCs w:val="21"/>
        </w:rPr>
        <w:t></w:t>
      </w:r>
      <w:r w:rsidRPr="00126787">
        <w:rPr>
          <w:rFonts w:ascii="宋体" w:eastAsia="宋体" w:hAnsi="宋体" w:cs="宋体"/>
          <w:color w:val="000000"/>
          <w:kern w:val="0"/>
          <w:szCs w:val="21"/>
        </w:rPr>
        <w:t>-globulin from serum using salting out method</w:t>
      </w:r>
      <w:r w:rsidR="005164B9" w:rsidRPr="00126787">
        <w:rPr>
          <w:rFonts w:ascii="宋体" w:eastAsia="宋体" w:hAnsi="宋体" w:cs="宋体"/>
          <w:color w:val="000000"/>
          <w:kern w:val="0"/>
          <w:szCs w:val="21"/>
        </w:rPr>
        <w:t xml:space="preserve"> using NH</w:t>
      </w:r>
      <w:r w:rsidR="005164B9" w:rsidRPr="00126787">
        <w:rPr>
          <w:rFonts w:ascii="宋体" w:eastAsia="宋体" w:hAnsi="宋体" w:cs="宋体"/>
          <w:color w:val="000000"/>
          <w:kern w:val="0"/>
          <w:szCs w:val="21"/>
          <w:vertAlign w:val="subscript"/>
        </w:rPr>
        <w:t>4</w:t>
      </w:r>
      <w:r w:rsidR="005164B9" w:rsidRPr="00126787">
        <w:rPr>
          <w:rFonts w:ascii="宋体" w:eastAsia="宋体" w:hAnsi="宋体" w:cs="宋体"/>
          <w:color w:val="000000"/>
          <w:kern w:val="0"/>
          <w:szCs w:val="21"/>
        </w:rPr>
        <w:t>SO</w:t>
      </w:r>
      <w:r w:rsidR="005164B9" w:rsidRPr="00126787">
        <w:rPr>
          <w:rFonts w:ascii="宋体" w:eastAsia="宋体" w:hAnsi="宋体" w:cs="宋体"/>
          <w:color w:val="000000"/>
          <w:kern w:val="0"/>
          <w:szCs w:val="21"/>
          <w:vertAlign w:val="subscript"/>
        </w:rPr>
        <w:t xml:space="preserve">4 </w:t>
      </w:r>
      <w:r w:rsidR="005164B9" w:rsidRPr="00126787">
        <w:rPr>
          <w:rFonts w:ascii="宋体" w:eastAsia="宋体" w:hAnsi="宋体" w:cs="宋体"/>
          <w:color w:val="000000"/>
          <w:kern w:val="0"/>
          <w:szCs w:val="21"/>
        </w:rPr>
        <w:t>solution</w:t>
      </w:r>
      <w:r w:rsidRPr="00126787">
        <w:rPr>
          <w:rFonts w:ascii="宋体" w:eastAsia="宋体" w:hAnsi="宋体" w:cs="宋体"/>
          <w:color w:val="000000"/>
          <w:kern w:val="0"/>
          <w:szCs w:val="21"/>
        </w:rPr>
        <w:t>.</w:t>
      </w:r>
      <w:r w:rsidR="005164B9" w:rsidRPr="00126787">
        <w:rPr>
          <w:rFonts w:ascii="宋体" w:eastAsia="宋体" w:hAnsi="宋体" w:cs="宋体"/>
          <w:color w:val="000000"/>
          <w:kern w:val="0"/>
          <w:szCs w:val="21"/>
        </w:rPr>
        <w:t xml:space="preserve"> </w:t>
      </w:r>
      <w:r w:rsidRPr="00126787">
        <w:rPr>
          <w:rFonts w:ascii="宋体" w:eastAsia="宋体" w:hAnsi="宋体" w:cs="宋体"/>
          <w:color w:val="000000"/>
          <w:kern w:val="0"/>
          <w:szCs w:val="21"/>
        </w:rPr>
        <w:t xml:space="preserve">Purify </w:t>
      </w:r>
      <w:r w:rsidRPr="00126787">
        <w:rPr>
          <w:rFonts w:ascii="Symbol" w:eastAsia="宋体" w:hAnsi="Symbol" w:cs="宋体"/>
          <w:color w:val="000000"/>
          <w:kern w:val="0"/>
          <w:szCs w:val="21"/>
        </w:rPr>
        <w:t></w:t>
      </w:r>
      <w:r w:rsidRPr="00126787">
        <w:rPr>
          <w:rFonts w:ascii="宋体" w:eastAsia="宋体" w:hAnsi="宋体" w:cs="宋体"/>
          <w:color w:val="000000"/>
          <w:kern w:val="0"/>
          <w:szCs w:val="21"/>
        </w:rPr>
        <w:t>-globulin by gel filtration</w:t>
      </w:r>
      <w:r w:rsidR="005164B9" w:rsidRPr="00126787">
        <w:rPr>
          <w:rFonts w:ascii="宋体" w:eastAsia="宋体" w:hAnsi="宋体" w:cs="宋体"/>
          <w:color w:val="000000"/>
          <w:kern w:val="0"/>
          <w:szCs w:val="21"/>
        </w:rPr>
        <w:t xml:space="preserve"> and detecting separated protein and NH</w:t>
      </w:r>
      <w:r w:rsidR="005164B9" w:rsidRPr="00126787">
        <w:rPr>
          <w:rFonts w:ascii="宋体" w:eastAsia="宋体" w:hAnsi="宋体" w:cs="宋体"/>
          <w:color w:val="000000"/>
          <w:kern w:val="0"/>
          <w:szCs w:val="21"/>
          <w:vertAlign w:val="subscript"/>
        </w:rPr>
        <w:t>4</w:t>
      </w:r>
      <w:r w:rsidR="005164B9" w:rsidRPr="00126787">
        <w:rPr>
          <w:rFonts w:ascii="宋体" w:eastAsia="宋体" w:hAnsi="宋体" w:cs="宋体"/>
          <w:color w:val="000000"/>
          <w:kern w:val="0"/>
          <w:szCs w:val="21"/>
        </w:rPr>
        <w:t>SO</w:t>
      </w:r>
      <w:r w:rsidR="005164B9" w:rsidRPr="00126787">
        <w:rPr>
          <w:rFonts w:ascii="宋体" w:eastAsia="宋体" w:hAnsi="宋体" w:cs="宋体"/>
          <w:color w:val="000000"/>
          <w:kern w:val="0"/>
          <w:szCs w:val="21"/>
          <w:vertAlign w:val="subscript"/>
        </w:rPr>
        <w:t xml:space="preserve">4 </w:t>
      </w:r>
      <w:r w:rsidR="005164B9" w:rsidRPr="00126787">
        <w:rPr>
          <w:rFonts w:ascii="宋体" w:eastAsia="宋体" w:hAnsi="宋体" w:cs="宋体"/>
          <w:color w:val="000000"/>
          <w:kern w:val="0"/>
          <w:szCs w:val="21"/>
        </w:rPr>
        <w:t>using ninhydrin solution and Nessler solution</w:t>
      </w:r>
      <w:r w:rsidRPr="00126787">
        <w:rPr>
          <w:rFonts w:ascii="宋体" w:eastAsia="宋体" w:hAnsi="宋体" w:cs="宋体"/>
          <w:color w:val="000000"/>
          <w:kern w:val="0"/>
          <w:szCs w:val="21"/>
        </w:rPr>
        <w:t>.</w:t>
      </w:r>
      <w:r w:rsidR="005C24E5">
        <w:rPr>
          <w:rFonts w:ascii="宋体" w:eastAsia="宋体" w:hAnsi="宋体" w:cs="宋体" w:hint="eastAsia"/>
          <w:color w:val="000000"/>
          <w:kern w:val="0"/>
          <w:szCs w:val="21"/>
        </w:rPr>
        <w:t xml:space="preserve"> The</w:t>
      </w:r>
      <w:r w:rsidR="005C24E5">
        <w:rPr>
          <w:rFonts w:ascii="宋体" w:eastAsia="宋体" w:hAnsi="宋体" w:cs="宋体"/>
          <w:color w:val="000000"/>
          <w:kern w:val="0"/>
          <w:szCs w:val="21"/>
        </w:rPr>
        <w:t xml:space="preserve"> </w:t>
      </w:r>
      <w:r w:rsidR="005C24E5">
        <w:rPr>
          <w:rFonts w:ascii="宋体" w:eastAsia="宋体" w:hAnsi="宋体" w:cs="宋体" w:hint="eastAsia"/>
          <w:color w:val="000000"/>
          <w:kern w:val="0"/>
          <w:szCs w:val="21"/>
        </w:rPr>
        <w:t>s</w:t>
      </w:r>
      <w:r w:rsidR="005164B9" w:rsidRPr="00126787">
        <w:rPr>
          <w:rFonts w:ascii="宋体" w:eastAsia="宋体" w:hAnsi="宋体" w:cs="宋体"/>
          <w:color w:val="000000"/>
          <w:kern w:val="0"/>
          <w:szCs w:val="21"/>
        </w:rPr>
        <w:t>tudent</w:t>
      </w:r>
      <w:r w:rsidR="005C24E5">
        <w:rPr>
          <w:rFonts w:ascii="宋体" w:eastAsia="宋体" w:hAnsi="宋体" w:cs="宋体" w:hint="eastAsia"/>
          <w:color w:val="000000"/>
          <w:kern w:val="0"/>
          <w:szCs w:val="21"/>
        </w:rPr>
        <w:t>s</w:t>
      </w:r>
      <w:r w:rsidR="005164B9" w:rsidRPr="00126787">
        <w:rPr>
          <w:rFonts w:ascii="宋体" w:eastAsia="宋体" w:hAnsi="宋体" w:cs="宋体"/>
          <w:color w:val="000000"/>
          <w:kern w:val="0"/>
          <w:szCs w:val="21"/>
        </w:rPr>
        <w:t xml:space="preserve"> will learn to perform salting out and to pack gel filtration column themselves. </w:t>
      </w:r>
    </w:p>
    <w:p w14:paraId="5DACE2DF" w14:textId="77777777" w:rsidR="005C24E5" w:rsidRDefault="005C24E5" w:rsidP="005C24E5">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Teaching Methods:</w:t>
      </w:r>
    </w:p>
    <w:p w14:paraId="4C887A59" w14:textId="77777777" w:rsidR="005C24E5" w:rsidRPr="00D73F76" w:rsidRDefault="005C24E5" w:rsidP="005C24E5">
      <w:pPr>
        <w:widowControl/>
        <w:spacing w:beforeLines="50" w:before="156" w:afterLines="50" w:after="156"/>
        <w:ind w:firstLine="420"/>
        <w:rPr>
          <w:rFonts w:ascii="宋体" w:eastAsia="宋体" w:hAnsi="宋体" w:cs="宋体"/>
          <w:color w:val="000000"/>
          <w:kern w:val="0"/>
          <w:szCs w:val="21"/>
        </w:rPr>
      </w:pPr>
      <w:r>
        <w:rPr>
          <w:rFonts w:ascii="宋体" w:eastAsia="宋体" w:hAnsi="宋体" w:cs="宋体" w:hint="eastAsia"/>
          <w:color w:val="000000"/>
          <w:kern w:val="0"/>
          <w:szCs w:val="21"/>
        </w:rPr>
        <w:t>The t</w:t>
      </w:r>
      <w:r w:rsidRPr="00D73F76">
        <w:rPr>
          <w:rFonts w:ascii="宋体" w:eastAsia="宋体" w:hAnsi="宋体" w:cs="宋体"/>
          <w:color w:val="000000"/>
          <w:kern w:val="0"/>
          <w:szCs w:val="21"/>
        </w:rPr>
        <w:t xml:space="preserve">eacher should recapitulate the key concept of the corresponding chapter taught in the theoretical class. </w:t>
      </w:r>
      <w:r>
        <w:rPr>
          <w:rFonts w:ascii="宋体" w:eastAsia="宋体" w:hAnsi="宋体" w:cs="宋体" w:hint="eastAsia"/>
          <w:color w:val="000000"/>
          <w:kern w:val="0"/>
          <w:szCs w:val="21"/>
        </w:rPr>
        <w:t>T</w:t>
      </w:r>
      <w:r>
        <w:rPr>
          <w:rFonts w:ascii="宋体" w:eastAsia="宋体" w:hAnsi="宋体" w:cs="宋体"/>
          <w:color w:val="000000"/>
          <w:kern w:val="0"/>
          <w:szCs w:val="21"/>
        </w:rPr>
        <w:t>h</w:t>
      </w:r>
      <w:r>
        <w:rPr>
          <w:rFonts w:ascii="宋体" w:eastAsia="宋体" w:hAnsi="宋体" w:cs="宋体" w:hint="eastAsia"/>
          <w:color w:val="000000"/>
          <w:kern w:val="0"/>
          <w:szCs w:val="21"/>
        </w:rPr>
        <w:t>e t</w:t>
      </w:r>
      <w:r w:rsidRPr="00D73F76">
        <w:rPr>
          <w:rFonts w:ascii="宋体" w:eastAsia="宋体" w:hAnsi="宋体" w:cs="宋体"/>
          <w:color w:val="000000"/>
          <w:kern w:val="0"/>
          <w:szCs w:val="21"/>
        </w:rPr>
        <w:t xml:space="preserve">eacher should display the basic experimental steps to </w:t>
      </w:r>
      <w:r>
        <w:rPr>
          <w:rFonts w:ascii="宋体" w:eastAsia="宋体" w:hAnsi="宋体" w:cs="宋体"/>
          <w:color w:val="000000"/>
          <w:kern w:val="0"/>
          <w:szCs w:val="21"/>
        </w:rPr>
        <w:t>the</w:t>
      </w:r>
      <w:r>
        <w:rPr>
          <w:rFonts w:ascii="宋体" w:eastAsia="宋体" w:hAnsi="宋体" w:cs="宋体" w:hint="eastAsia"/>
          <w:color w:val="000000"/>
          <w:kern w:val="0"/>
          <w:szCs w:val="21"/>
        </w:rPr>
        <w:t xml:space="preserve"> </w:t>
      </w:r>
      <w:r w:rsidRPr="00D73F76">
        <w:rPr>
          <w:rFonts w:ascii="宋体" w:eastAsia="宋体" w:hAnsi="宋体" w:cs="宋体"/>
          <w:color w:val="000000"/>
          <w:kern w:val="0"/>
          <w:szCs w:val="21"/>
        </w:rPr>
        <w:t>student</w:t>
      </w:r>
      <w:r>
        <w:rPr>
          <w:rFonts w:ascii="宋体" w:eastAsia="宋体" w:hAnsi="宋体" w:cs="宋体" w:hint="eastAsia"/>
          <w:color w:val="000000"/>
          <w:kern w:val="0"/>
          <w:szCs w:val="21"/>
        </w:rPr>
        <w:t>s</w:t>
      </w:r>
      <w:r w:rsidRPr="00D73F76">
        <w:rPr>
          <w:rFonts w:ascii="宋体" w:eastAsia="宋体" w:hAnsi="宋体" w:cs="宋体"/>
          <w:color w:val="000000"/>
          <w:kern w:val="0"/>
          <w:szCs w:val="21"/>
        </w:rPr>
        <w:t xml:space="preserve"> orally and remind students of the key points that determine the successful accomplishment of the experiment. </w:t>
      </w:r>
    </w:p>
    <w:p w14:paraId="2ACA9368" w14:textId="77777777" w:rsidR="005C24E5" w:rsidRPr="00C10DB6" w:rsidRDefault="005C24E5" w:rsidP="005C24E5">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5.</w:t>
      </w:r>
      <w:r w:rsidRPr="00C10DB6">
        <w:rPr>
          <w:rFonts w:ascii="宋体" w:eastAsia="宋体" w:hAnsi="宋体" w:cs="宋体" w:hint="eastAsia"/>
          <w:color w:val="000000"/>
          <w:kern w:val="0"/>
          <w:szCs w:val="21"/>
        </w:rPr>
        <w:t>教学评价</w:t>
      </w:r>
      <w:r>
        <w:rPr>
          <w:rFonts w:ascii="宋体" w:eastAsia="宋体" w:hAnsi="宋体" w:cs="宋体" w:hint="eastAsia"/>
          <w:color w:val="000000"/>
          <w:kern w:val="0"/>
          <w:szCs w:val="21"/>
        </w:rPr>
        <w:t>Evaluation：</w:t>
      </w:r>
    </w:p>
    <w:p w14:paraId="3885C5E9" w14:textId="77777777" w:rsidR="005C24E5" w:rsidRDefault="005C24E5" w:rsidP="005C24E5">
      <w:pPr>
        <w:widowControl/>
        <w:spacing w:beforeLines="50" w:before="156" w:afterLines="50" w:after="156"/>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The teacher will evaluate the experimental procedure done by the students on-site. The s</w:t>
      </w:r>
      <w:r w:rsidRPr="00D73F76">
        <w:rPr>
          <w:rFonts w:ascii="宋体" w:eastAsia="宋体" w:hAnsi="宋体" w:cs="TimesNewRomanPSMT"/>
          <w:color w:val="000000"/>
          <w:kern w:val="0"/>
          <w:szCs w:val="21"/>
        </w:rPr>
        <w:t>tudent</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 xml:space="preserve"> will finish the experimental report.</w:t>
      </w:r>
      <w:r>
        <w:rPr>
          <w:rFonts w:ascii="宋体" w:eastAsia="宋体" w:hAnsi="宋体" w:cs="TimesNewRomanPSMT" w:hint="eastAsia"/>
          <w:color w:val="000000"/>
          <w:kern w:val="0"/>
          <w:szCs w:val="21"/>
        </w:rPr>
        <w:t xml:space="preserve"> The</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tudent</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 xml:space="preserve"> should summarize the experimental result and attach necessary documents from their lab experiment. </w:t>
      </w:r>
      <w:r>
        <w:rPr>
          <w:rFonts w:ascii="宋体" w:eastAsia="宋体" w:hAnsi="宋体" w:cs="TimesNewRomanPSMT" w:hint="eastAsia"/>
          <w:color w:val="000000"/>
          <w:kern w:val="0"/>
          <w:szCs w:val="21"/>
        </w:rPr>
        <w:t>The students</w:t>
      </w:r>
      <w:r w:rsidRPr="00D73F76">
        <w:rPr>
          <w:rFonts w:ascii="宋体" w:eastAsia="宋体" w:hAnsi="宋体" w:cs="TimesNewRomanPSMT"/>
          <w:color w:val="000000"/>
          <w:kern w:val="0"/>
          <w:szCs w:val="21"/>
        </w:rPr>
        <w:t xml:space="preserve"> should also discuss the reason for experimental failures. </w:t>
      </w:r>
      <w:r>
        <w:rPr>
          <w:rFonts w:ascii="宋体" w:eastAsia="宋体" w:hAnsi="宋体" w:cs="TimesNewRomanPSMT" w:hint="eastAsia"/>
          <w:color w:val="000000"/>
          <w:kern w:val="0"/>
          <w:szCs w:val="21"/>
        </w:rPr>
        <w:t>The t</w:t>
      </w:r>
      <w:r w:rsidRPr="00D73F76">
        <w:rPr>
          <w:rFonts w:ascii="宋体" w:eastAsia="宋体" w:hAnsi="宋体" w:cs="TimesNewRomanPSMT"/>
          <w:color w:val="000000"/>
          <w:kern w:val="0"/>
          <w:szCs w:val="21"/>
        </w:rPr>
        <w:t>eacher will evaluate the report according to their experimental result and discussion.</w:t>
      </w:r>
    </w:p>
    <w:p w14:paraId="6204A6DE" w14:textId="01FE4279" w:rsidR="00F64288" w:rsidRPr="00030E44" w:rsidRDefault="00F64288" w:rsidP="00F64288">
      <w:pPr>
        <w:widowControl/>
        <w:spacing w:beforeLines="50" w:before="156" w:afterLines="50" w:after="156"/>
        <w:jc w:val="left"/>
        <w:rPr>
          <w:rFonts w:ascii="Adobe 黑体 Std R" w:eastAsia="Adobe 黑体 Std R" w:hAnsi="Adobe 黑体 Std R"/>
          <w:b/>
          <w:sz w:val="24"/>
          <w:szCs w:val="24"/>
        </w:rPr>
      </w:pPr>
      <w:r w:rsidRPr="00030E44">
        <w:rPr>
          <w:rFonts w:ascii="Adobe 黑体 Std R" w:eastAsia="Adobe 黑体 Std R" w:hAnsi="Adobe 黑体 Std R" w:hint="eastAsia"/>
          <w:b/>
          <w:sz w:val="24"/>
          <w:szCs w:val="24"/>
        </w:rPr>
        <w:t xml:space="preserve">Experiment </w:t>
      </w:r>
      <w:r w:rsidR="00030E44">
        <w:rPr>
          <w:rFonts w:ascii="Adobe 黑体 Std R" w:eastAsia="Adobe 黑体 Std R" w:hAnsi="Adobe 黑体 Std R"/>
          <w:b/>
          <w:sz w:val="24"/>
          <w:szCs w:val="24"/>
        </w:rPr>
        <w:t>6</w:t>
      </w:r>
      <w:r w:rsidR="00030E44">
        <w:rPr>
          <w:rFonts w:ascii="Adobe 黑体 Std R" w:eastAsia="Adobe 黑体 Std R" w:hAnsi="Adobe 黑体 Std R" w:hint="eastAsia"/>
          <w:b/>
          <w:sz w:val="24"/>
          <w:szCs w:val="24"/>
        </w:rPr>
        <w:t xml:space="preserve"> </w:t>
      </w:r>
      <w:r w:rsidRPr="00030E44">
        <w:rPr>
          <w:rFonts w:ascii="Adobe 黑体 Std R" w:eastAsia="Adobe 黑体 Std R" w:hAnsi="Adobe 黑体 Std R" w:hint="eastAsia"/>
          <w:b/>
          <w:sz w:val="24"/>
          <w:szCs w:val="24"/>
        </w:rPr>
        <w:t>Quantitative Determination Of The Serum Protein With Cellulose Acetate Membrane Electrophoresis</w:t>
      </w:r>
    </w:p>
    <w:p w14:paraId="67827687" w14:textId="1D44F909" w:rsidR="00F64288" w:rsidRPr="00B45FCD" w:rsidRDefault="00F64288" w:rsidP="003E7E46">
      <w:pPr>
        <w:pStyle w:val="ac"/>
        <w:widowControl/>
        <w:numPr>
          <w:ilvl w:val="0"/>
          <w:numId w:val="40"/>
        </w:numPr>
        <w:spacing w:beforeLines="50" w:before="156" w:afterLines="50" w:after="156"/>
        <w:jc w:val="left"/>
        <w:rPr>
          <w:rFonts w:ascii="宋体" w:eastAsia="宋体" w:hAnsi="宋体" w:cs="宋体"/>
          <w:color w:val="000000"/>
          <w:kern w:val="0"/>
          <w:szCs w:val="21"/>
        </w:rPr>
      </w:pPr>
      <w:r w:rsidRPr="00B45FCD">
        <w:rPr>
          <w:rFonts w:ascii="宋体" w:eastAsia="宋体" w:hAnsi="宋体" w:cs="宋体" w:hint="eastAsia"/>
          <w:color w:val="000000"/>
          <w:kern w:val="0"/>
          <w:szCs w:val="21"/>
        </w:rPr>
        <w:t>教学目标</w:t>
      </w:r>
      <w:r w:rsidR="003E7E46">
        <w:rPr>
          <w:rFonts w:ascii="宋体" w:eastAsia="宋体" w:hAnsi="宋体" w:cs="宋体" w:hint="eastAsia"/>
          <w:color w:val="000000"/>
          <w:kern w:val="0"/>
          <w:szCs w:val="21"/>
        </w:rPr>
        <w:t xml:space="preserve"> A</w:t>
      </w:r>
      <w:r w:rsidRPr="00B45FCD">
        <w:rPr>
          <w:rFonts w:ascii="宋体" w:eastAsia="宋体" w:hAnsi="宋体" w:cs="宋体"/>
          <w:color w:val="000000"/>
          <w:kern w:val="0"/>
          <w:szCs w:val="21"/>
        </w:rPr>
        <w:t>ims</w:t>
      </w:r>
      <w:r w:rsidR="003E7E46">
        <w:rPr>
          <w:rFonts w:ascii="宋体" w:eastAsia="宋体" w:hAnsi="宋体" w:cs="宋体" w:hint="eastAsia"/>
          <w:color w:val="000000"/>
          <w:kern w:val="0"/>
          <w:szCs w:val="21"/>
        </w:rPr>
        <w:t>:</w:t>
      </w:r>
      <w:r w:rsidRPr="00B45FCD">
        <w:rPr>
          <w:rFonts w:ascii="宋体" w:eastAsia="宋体" w:hAnsi="宋体" w:cs="宋体" w:hint="eastAsia"/>
          <w:color w:val="000000"/>
          <w:kern w:val="0"/>
          <w:szCs w:val="21"/>
        </w:rPr>
        <w:t xml:space="preserve"> </w:t>
      </w:r>
    </w:p>
    <w:p w14:paraId="1309F7C1" w14:textId="77777777" w:rsidR="00F64288" w:rsidRPr="00126787" w:rsidRDefault="00F64288" w:rsidP="00126787">
      <w:pPr>
        <w:pStyle w:val="ac"/>
        <w:numPr>
          <w:ilvl w:val="0"/>
          <w:numId w:val="16"/>
        </w:numPr>
        <w:snapToGrid w:val="0"/>
        <w:spacing w:line="360" w:lineRule="auto"/>
        <w:ind w:left="426"/>
        <w:rPr>
          <w:rFonts w:ascii="宋体" w:eastAsia="宋体" w:hAnsi="宋体"/>
        </w:rPr>
      </w:pPr>
      <w:r w:rsidRPr="00126787">
        <w:rPr>
          <w:rFonts w:ascii="宋体" w:eastAsia="宋体" w:hAnsi="宋体" w:hint="eastAsia"/>
        </w:rPr>
        <w:t>Comprehend the method of electrophoresis.</w:t>
      </w:r>
    </w:p>
    <w:p w14:paraId="0072715F" w14:textId="77777777" w:rsidR="00F64288" w:rsidRPr="00126787" w:rsidRDefault="00F64288" w:rsidP="00126787">
      <w:pPr>
        <w:pStyle w:val="ac"/>
        <w:numPr>
          <w:ilvl w:val="0"/>
          <w:numId w:val="16"/>
        </w:numPr>
        <w:snapToGrid w:val="0"/>
        <w:spacing w:line="360" w:lineRule="auto"/>
        <w:ind w:left="426"/>
        <w:rPr>
          <w:rFonts w:ascii="宋体" w:eastAsia="宋体" w:hAnsi="宋体"/>
        </w:rPr>
      </w:pPr>
      <w:r w:rsidRPr="00126787">
        <w:rPr>
          <w:rFonts w:ascii="宋体" w:eastAsia="宋体" w:hAnsi="宋体" w:hint="eastAsia"/>
        </w:rPr>
        <w:t>Familiar with the percentage values of human serum protein.</w:t>
      </w:r>
    </w:p>
    <w:p w14:paraId="4173FD36" w14:textId="77777777" w:rsidR="00F64288" w:rsidRPr="00126787" w:rsidRDefault="00F64288" w:rsidP="00126787">
      <w:pPr>
        <w:pStyle w:val="ac"/>
        <w:numPr>
          <w:ilvl w:val="0"/>
          <w:numId w:val="16"/>
        </w:numPr>
        <w:snapToGrid w:val="0"/>
        <w:spacing w:line="360" w:lineRule="auto"/>
        <w:ind w:left="426"/>
        <w:rPr>
          <w:rFonts w:ascii="宋体" w:eastAsia="宋体" w:hAnsi="宋体"/>
        </w:rPr>
      </w:pPr>
      <w:r w:rsidRPr="00126787">
        <w:rPr>
          <w:rFonts w:ascii="宋体" w:eastAsia="宋体" w:hAnsi="宋体" w:hint="eastAsia"/>
        </w:rPr>
        <w:t xml:space="preserve">Master the method of cellulose acetate membrane electrophoresis to separate and identify serum protein. </w:t>
      </w:r>
    </w:p>
    <w:p w14:paraId="19C5E733" w14:textId="6565772F" w:rsidR="00F64288" w:rsidRDefault="00F64288" w:rsidP="00F6428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3E7E46">
        <w:rPr>
          <w:rFonts w:ascii="宋体" w:eastAsia="宋体" w:hAnsi="宋体" w:cs="宋体" w:hint="eastAsia"/>
          <w:color w:val="000000"/>
          <w:kern w:val="0"/>
          <w:szCs w:val="21"/>
        </w:rPr>
        <w:t xml:space="preserve"> Key points: </w:t>
      </w:r>
    </w:p>
    <w:p w14:paraId="3F53DBEE" w14:textId="350C1DB7" w:rsidR="00D65D88" w:rsidRPr="00D65D88" w:rsidRDefault="00D65D88" w:rsidP="00D65D8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Principles to </w:t>
      </w:r>
      <w:r>
        <w:rPr>
          <w:rFonts w:ascii="宋体" w:eastAsia="宋体" w:hAnsi="宋体" w:cs="宋体"/>
          <w:color w:val="000000"/>
          <w:kern w:val="0"/>
          <w:szCs w:val="21"/>
        </w:rPr>
        <w:t>separate</w:t>
      </w:r>
      <w:r>
        <w:rPr>
          <w:rFonts w:ascii="宋体" w:eastAsia="宋体" w:hAnsi="宋体" w:cs="宋体" w:hint="eastAsia"/>
          <w:color w:val="000000"/>
          <w:kern w:val="0"/>
          <w:szCs w:val="21"/>
        </w:rPr>
        <w:t xml:space="preserve"> serum proteins with cellulose acetate membrane electrophoresis</w:t>
      </w:r>
    </w:p>
    <w:p w14:paraId="584341A7" w14:textId="0BF465AE" w:rsidR="00F64288" w:rsidRDefault="00F64288" w:rsidP="00F6428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Content</w:t>
      </w:r>
      <w:r w:rsidR="003E7E46">
        <w:rPr>
          <w:rFonts w:ascii="宋体" w:eastAsia="宋体" w:hAnsi="宋体" w:cs="宋体" w:hint="eastAsia"/>
          <w:color w:val="000000"/>
          <w:kern w:val="0"/>
          <w:szCs w:val="21"/>
        </w:rPr>
        <w:t>:</w:t>
      </w:r>
    </w:p>
    <w:p w14:paraId="273A915D" w14:textId="172D1EF8" w:rsidR="00F64288" w:rsidRPr="00126787" w:rsidRDefault="00F64288" w:rsidP="00F64288">
      <w:pPr>
        <w:snapToGrid w:val="0"/>
        <w:spacing w:line="360" w:lineRule="auto"/>
        <w:ind w:firstLine="420"/>
        <w:rPr>
          <w:rFonts w:ascii="宋体" w:eastAsia="宋体" w:hAnsi="宋体"/>
        </w:rPr>
      </w:pPr>
      <w:r w:rsidRPr="00126787">
        <w:rPr>
          <w:rFonts w:ascii="宋体" w:eastAsia="宋体" w:hAnsi="宋体" w:hint="eastAsia"/>
        </w:rPr>
        <w:t xml:space="preserve">The isoelectric point (PI) of various kinds of serum proteins are generally lower than 7.0, in alkaline buffer solution (PH 8.6), serum proteins are negatively charged, they will migrate toward anode in </w:t>
      </w:r>
      <w:r w:rsidR="005C24E5">
        <w:rPr>
          <w:rFonts w:ascii="宋体" w:eastAsia="宋体" w:hAnsi="宋体" w:hint="eastAsia"/>
        </w:rPr>
        <w:t xml:space="preserve">an </w:t>
      </w:r>
      <w:r w:rsidRPr="00126787">
        <w:rPr>
          <w:rFonts w:ascii="宋体" w:eastAsia="宋体" w:hAnsi="宋体" w:hint="eastAsia"/>
        </w:rPr>
        <w:t xml:space="preserve">electric field. The </w:t>
      </w:r>
      <w:r w:rsidRPr="00126787">
        <w:rPr>
          <w:rFonts w:ascii="宋体" w:eastAsia="宋体" w:hAnsi="宋体" w:hint="eastAsia"/>
        </w:rPr>
        <w:lastRenderedPageBreak/>
        <w:t>rate of migration will depend on the strength of their net surface charges、shape and size of the proteins. Because the PI of the different serum proteins are different, so their net surface charges are different</w:t>
      </w:r>
      <w:r w:rsidR="005C24E5">
        <w:rPr>
          <w:rFonts w:ascii="宋体" w:eastAsia="宋体" w:hAnsi="宋体" w:hint="eastAsia"/>
        </w:rPr>
        <w:t>.</w:t>
      </w:r>
      <w:r w:rsidRPr="00126787">
        <w:rPr>
          <w:rFonts w:ascii="宋体" w:eastAsia="宋体" w:hAnsi="宋体" w:hint="eastAsia"/>
        </w:rPr>
        <w:t xml:space="preserve"> </w:t>
      </w:r>
      <w:r w:rsidR="005C24E5">
        <w:rPr>
          <w:rFonts w:ascii="宋体" w:eastAsia="宋体" w:hAnsi="宋体" w:hint="eastAsia"/>
        </w:rPr>
        <w:t>F</w:t>
      </w:r>
      <w:r w:rsidRPr="00126787">
        <w:rPr>
          <w:rFonts w:ascii="宋体" w:eastAsia="宋体" w:hAnsi="宋体" w:hint="eastAsia"/>
        </w:rPr>
        <w:t>urthermore</w:t>
      </w:r>
      <w:r w:rsidR="005C24E5">
        <w:rPr>
          <w:rFonts w:ascii="宋体" w:eastAsia="宋体" w:hAnsi="宋体" w:hint="eastAsia"/>
        </w:rPr>
        <w:t>,</w:t>
      </w:r>
      <w:r w:rsidRPr="00126787">
        <w:rPr>
          <w:rFonts w:ascii="宋体" w:eastAsia="宋体" w:hAnsi="宋体" w:hint="eastAsia"/>
        </w:rPr>
        <w:t xml:space="preserve"> the size 、shape are distinct, consequently</w:t>
      </w:r>
      <w:r w:rsidR="005C24E5">
        <w:rPr>
          <w:rFonts w:ascii="宋体" w:eastAsia="宋体" w:hAnsi="宋体" w:hint="eastAsia"/>
        </w:rPr>
        <w:t>,</w:t>
      </w:r>
      <w:r w:rsidRPr="00126787">
        <w:rPr>
          <w:rFonts w:ascii="宋体" w:eastAsia="宋体" w:hAnsi="宋体" w:hint="eastAsia"/>
        </w:rPr>
        <w:t xml:space="preserve"> the rate of migration is different too.</w:t>
      </w:r>
    </w:p>
    <w:p w14:paraId="7F066045" w14:textId="77777777" w:rsidR="005C24E5" w:rsidRDefault="005C24E5" w:rsidP="005C24E5">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Teaching Methods:</w:t>
      </w:r>
    </w:p>
    <w:p w14:paraId="32A83519" w14:textId="77777777" w:rsidR="005C24E5" w:rsidRPr="00D73F76" w:rsidRDefault="005C24E5" w:rsidP="005C24E5">
      <w:pPr>
        <w:widowControl/>
        <w:spacing w:beforeLines="50" w:before="156" w:afterLines="50" w:after="156"/>
        <w:ind w:firstLine="420"/>
        <w:rPr>
          <w:rFonts w:ascii="宋体" w:eastAsia="宋体" w:hAnsi="宋体" w:cs="宋体"/>
          <w:color w:val="000000"/>
          <w:kern w:val="0"/>
          <w:szCs w:val="21"/>
        </w:rPr>
      </w:pPr>
      <w:r>
        <w:rPr>
          <w:rFonts w:ascii="宋体" w:eastAsia="宋体" w:hAnsi="宋体" w:cs="宋体" w:hint="eastAsia"/>
          <w:color w:val="000000"/>
          <w:kern w:val="0"/>
          <w:szCs w:val="21"/>
        </w:rPr>
        <w:t>The t</w:t>
      </w:r>
      <w:r w:rsidRPr="00D73F76">
        <w:rPr>
          <w:rFonts w:ascii="宋体" w:eastAsia="宋体" w:hAnsi="宋体" w:cs="宋体"/>
          <w:color w:val="000000"/>
          <w:kern w:val="0"/>
          <w:szCs w:val="21"/>
        </w:rPr>
        <w:t xml:space="preserve">eacher should recapitulate the key concept of the corresponding chapter taught in the theoretical class. </w:t>
      </w:r>
      <w:r>
        <w:rPr>
          <w:rFonts w:ascii="宋体" w:eastAsia="宋体" w:hAnsi="宋体" w:cs="宋体" w:hint="eastAsia"/>
          <w:color w:val="000000"/>
          <w:kern w:val="0"/>
          <w:szCs w:val="21"/>
        </w:rPr>
        <w:t>T</w:t>
      </w:r>
      <w:r>
        <w:rPr>
          <w:rFonts w:ascii="宋体" w:eastAsia="宋体" w:hAnsi="宋体" w:cs="宋体"/>
          <w:color w:val="000000"/>
          <w:kern w:val="0"/>
          <w:szCs w:val="21"/>
        </w:rPr>
        <w:t>h</w:t>
      </w:r>
      <w:r>
        <w:rPr>
          <w:rFonts w:ascii="宋体" w:eastAsia="宋体" w:hAnsi="宋体" w:cs="宋体" w:hint="eastAsia"/>
          <w:color w:val="000000"/>
          <w:kern w:val="0"/>
          <w:szCs w:val="21"/>
        </w:rPr>
        <w:t>e t</w:t>
      </w:r>
      <w:r w:rsidRPr="00D73F76">
        <w:rPr>
          <w:rFonts w:ascii="宋体" w:eastAsia="宋体" w:hAnsi="宋体" w:cs="宋体"/>
          <w:color w:val="000000"/>
          <w:kern w:val="0"/>
          <w:szCs w:val="21"/>
        </w:rPr>
        <w:t xml:space="preserve">eacher should display the basic experimental steps to </w:t>
      </w:r>
      <w:r>
        <w:rPr>
          <w:rFonts w:ascii="宋体" w:eastAsia="宋体" w:hAnsi="宋体" w:cs="宋体"/>
          <w:color w:val="000000"/>
          <w:kern w:val="0"/>
          <w:szCs w:val="21"/>
        </w:rPr>
        <w:t>the</w:t>
      </w:r>
      <w:r>
        <w:rPr>
          <w:rFonts w:ascii="宋体" w:eastAsia="宋体" w:hAnsi="宋体" w:cs="宋体" w:hint="eastAsia"/>
          <w:color w:val="000000"/>
          <w:kern w:val="0"/>
          <w:szCs w:val="21"/>
        </w:rPr>
        <w:t xml:space="preserve"> </w:t>
      </w:r>
      <w:r w:rsidRPr="00D73F76">
        <w:rPr>
          <w:rFonts w:ascii="宋体" w:eastAsia="宋体" w:hAnsi="宋体" w:cs="宋体"/>
          <w:color w:val="000000"/>
          <w:kern w:val="0"/>
          <w:szCs w:val="21"/>
        </w:rPr>
        <w:t>student</w:t>
      </w:r>
      <w:r>
        <w:rPr>
          <w:rFonts w:ascii="宋体" w:eastAsia="宋体" w:hAnsi="宋体" w:cs="宋体" w:hint="eastAsia"/>
          <w:color w:val="000000"/>
          <w:kern w:val="0"/>
          <w:szCs w:val="21"/>
        </w:rPr>
        <w:t>s</w:t>
      </w:r>
      <w:r w:rsidRPr="00D73F76">
        <w:rPr>
          <w:rFonts w:ascii="宋体" w:eastAsia="宋体" w:hAnsi="宋体" w:cs="宋体"/>
          <w:color w:val="000000"/>
          <w:kern w:val="0"/>
          <w:szCs w:val="21"/>
        </w:rPr>
        <w:t xml:space="preserve"> orally and remind students of the key points that determine the successful accomplishment of the experiment. </w:t>
      </w:r>
    </w:p>
    <w:p w14:paraId="7A09C7A3" w14:textId="77777777" w:rsidR="005C24E5" w:rsidRPr="00C10DB6" w:rsidRDefault="005C24E5" w:rsidP="005C24E5">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5.</w:t>
      </w:r>
      <w:r w:rsidRPr="00C10DB6">
        <w:rPr>
          <w:rFonts w:ascii="宋体" w:eastAsia="宋体" w:hAnsi="宋体" w:cs="宋体" w:hint="eastAsia"/>
          <w:color w:val="000000"/>
          <w:kern w:val="0"/>
          <w:szCs w:val="21"/>
        </w:rPr>
        <w:t>教学评价</w:t>
      </w:r>
      <w:r>
        <w:rPr>
          <w:rFonts w:ascii="宋体" w:eastAsia="宋体" w:hAnsi="宋体" w:cs="宋体" w:hint="eastAsia"/>
          <w:color w:val="000000"/>
          <w:kern w:val="0"/>
          <w:szCs w:val="21"/>
        </w:rPr>
        <w:t>Evaluation：</w:t>
      </w:r>
    </w:p>
    <w:p w14:paraId="643CA3F6" w14:textId="77777777" w:rsidR="005C24E5" w:rsidRDefault="005C24E5" w:rsidP="005C24E5">
      <w:pPr>
        <w:widowControl/>
        <w:spacing w:beforeLines="50" w:before="156" w:afterLines="50" w:after="156"/>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The teacher will evaluate the experimental procedure done by the students on-site. The s</w:t>
      </w:r>
      <w:r w:rsidRPr="00D73F76">
        <w:rPr>
          <w:rFonts w:ascii="宋体" w:eastAsia="宋体" w:hAnsi="宋体" w:cs="TimesNewRomanPSMT"/>
          <w:color w:val="000000"/>
          <w:kern w:val="0"/>
          <w:szCs w:val="21"/>
        </w:rPr>
        <w:t>tudent</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 xml:space="preserve"> will finish the experimental report.</w:t>
      </w:r>
      <w:r>
        <w:rPr>
          <w:rFonts w:ascii="宋体" w:eastAsia="宋体" w:hAnsi="宋体" w:cs="TimesNewRomanPSMT" w:hint="eastAsia"/>
          <w:color w:val="000000"/>
          <w:kern w:val="0"/>
          <w:szCs w:val="21"/>
        </w:rPr>
        <w:t xml:space="preserve"> The</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tudent</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 xml:space="preserve"> should summarize the experimental result and attach necessary documents from their lab experiment. </w:t>
      </w:r>
      <w:r>
        <w:rPr>
          <w:rFonts w:ascii="宋体" w:eastAsia="宋体" w:hAnsi="宋体" w:cs="TimesNewRomanPSMT" w:hint="eastAsia"/>
          <w:color w:val="000000"/>
          <w:kern w:val="0"/>
          <w:szCs w:val="21"/>
        </w:rPr>
        <w:t>The students</w:t>
      </w:r>
      <w:r w:rsidRPr="00D73F76">
        <w:rPr>
          <w:rFonts w:ascii="宋体" w:eastAsia="宋体" w:hAnsi="宋体" w:cs="TimesNewRomanPSMT"/>
          <w:color w:val="000000"/>
          <w:kern w:val="0"/>
          <w:szCs w:val="21"/>
        </w:rPr>
        <w:t xml:space="preserve"> should also discuss the reason for experimental failures. </w:t>
      </w:r>
      <w:r>
        <w:rPr>
          <w:rFonts w:ascii="宋体" w:eastAsia="宋体" w:hAnsi="宋体" w:cs="TimesNewRomanPSMT" w:hint="eastAsia"/>
          <w:color w:val="000000"/>
          <w:kern w:val="0"/>
          <w:szCs w:val="21"/>
        </w:rPr>
        <w:t>The t</w:t>
      </w:r>
      <w:r w:rsidRPr="00D73F76">
        <w:rPr>
          <w:rFonts w:ascii="宋体" w:eastAsia="宋体" w:hAnsi="宋体" w:cs="TimesNewRomanPSMT"/>
          <w:color w:val="000000"/>
          <w:kern w:val="0"/>
          <w:szCs w:val="21"/>
        </w:rPr>
        <w:t>eacher will evaluate the report according to their experimental result and discussion.</w:t>
      </w:r>
    </w:p>
    <w:p w14:paraId="2CF4141E" w14:textId="44C461BE" w:rsidR="000A1FB8" w:rsidRPr="00030E44" w:rsidRDefault="00F64288" w:rsidP="00942108">
      <w:pPr>
        <w:widowControl/>
        <w:spacing w:beforeLines="50" w:before="156" w:afterLines="50" w:after="156"/>
        <w:jc w:val="left"/>
        <w:rPr>
          <w:rFonts w:ascii="Adobe 黑体 Std R" w:eastAsia="Adobe 黑体 Std R" w:hAnsi="Adobe 黑体 Std R" w:cs="Times New Roman"/>
          <w:b/>
          <w:sz w:val="24"/>
          <w:szCs w:val="24"/>
        </w:rPr>
      </w:pPr>
      <w:r w:rsidRPr="00030E44">
        <w:rPr>
          <w:rFonts w:ascii="Adobe 黑体 Std R" w:eastAsia="Adobe 黑体 Std R" w:hAnsi="Adobe 黑体 Std R" w:cs="Times New Roman" w:hint="eastAsia"/>
          <w:b/>
          <w:sz w:val="24"/>
          <w:szCs w:val="24"/>
        </w:rPr>
        <w:t xml:space="preserve">Experiment </w:t>
      </w:r>
      <w:r w:rsidR="000A1FB8" w:rsidRPr="00030E44">
        <w:rPr>
          <w:rFonts w:ascii="Adobe 黑体 Std R" w:eastAsia="Adobe 黑体 Std R" w:hAnsi="Adobe 黑体 Std R" w:cs="Times New Roman"/>
          <w:b/>
          <w:sz w:val="24"/>
          <w:szCs w:val="24"/>
        </w:rPr>
        <w:t>7</w:t>
      </w:r>
      <w:r w:rsidRPr="00030E44">
        <w:rPr>
          <w:rFonts w:ascii="Adobe 黑体 Std R" w:eastAsia="Adobe 黑体 Std R" w:hAnsi="Adobe 黑体 Std R" w:cs="Times New Roman"/>
          <w:b/>
          <w:sz w:val="24"/>
          <w:szCs w:val="24"/>
        </w:rPr>
        <w:t xml:space="preserve"> Isolation and purification of nucleic acid </w:t>
      </w:r>
    </w:p>
    <w:p w14:paraId="4C7B990D" w14:textId="63A21E1E" w:rsidR="00F64288" w:rsidRPr="00B45FCD" w:rsidRDefault="00F64288" w:rsidP="000A1FB8">
      <w:pPr>
        <w:widowControl/>
        <w:spacing w:beforeLines="50" w:before="156" w:afterLines="50" w:after="156"/>
        <w:ind w:firstLineChars="200" w:firstLine="420"/>
        <w:jc w:val="left"/>
        <w:rPr>
          <w:rFonts w:ascii="宋体" w:eastAsia="宋体" w:hAnsi="宋体" w:cs="宋体"/>
          <w:color w:val="000000"/>
          <w:kern w:val="0"/>
          <w:szCs w:val="21"/>
        </w:rPr>
      </w:pPr>
      <w:r w:rsidRPr="00B45FCD">
        <w:rPr>
          <w:rFonts w:ascii="宋体" w:eastAsia="宋体" w:hAnsi="宋体" w:cs="宋体" w:hint="eastAsia"/>
          <w:color w:val="000000"/>
          <w:kern w:val="0"/>
          <w:szCs w:val="21"/>
        </w:rPr>
        <w:t>教学目标</w:t>
      </w:r>
      <w:r w:rsidR="003E7E46">
        <w:rPr>
          <w:rFonts w:ascii="宋体" w:eastAsia="宋体" w:hAnsi="宋体" w:cs="宋体" w:hint="eastAsia"/>
          <w:color w:val="000000"/>
          <w:kern w:val="0"/>
          <w:szCs w:val="21"/>
        </w:rPr>
        <w:t xml:space="preserve"> </w:t>
      </w:r>
      <w:r w:rsidRPr="00B45FCD">
        <w:rPr>
          <w:rFonts w:ascii="宋体" w:eastAsia="宋体" w:hAnsi="宋体" w:cs="宋体"/>
          <w:color w:val="000000"/>
          <w:kern w:val="0"/>
          <w:szCs w:val="21"/>
        </w:rPr>
        <w:t>Aims</w:t>
      </w:r>
      <w:r w:rsidR="003E7E46">
        <w:rPr>
          <w:rFonts w:ascii="宋体" w:eastAsia="宋体" w:hAnsi="宋体" w:cs="宋体" w:hint="eastAsia"/>
          <w:color w:val="000000"/>
          <w:kern w:val="0"/>
          <w:szCs w:val="21"/>
        </w:rPr>
        <w:t>:</w:t>
      </w:r>
      <w:r w:rsidRPr="00B45FCD">
        <w:rPr>
          <w:rFonts w:ascii="宋体" w:eastAsia="宋体" w:hAnsi="宋体" w:cs="宋体" w:hint="eastAsia"/>
          <w:color w:val="000000"/>
          <w:kern w:val="0"/>
          <w:szCs w:val="21"/>
        </w:rPr>
        <w:t xml:space="preserve"> </w:t>
      </w:r>
    </w:p>
    <w:p w14:paraId="3CAB6D1A" w14:textId="4CB3D353" w:rsidR="00F64288" w:rsidRPr="00942108" w:rsidRDefault="0021599F" w:rsidP="00942108">
      <w:pPr>
        <w:pStyle w:val="ac"/>
        <w:numPr>
          <w:ilvl w:val="0"/>
          <w:numId w:val="17"/>
        </w:numPr>
        <w:snapToGrid w:val="0"/>
        <w:spacing w:line="360" w:lineRule="auto"/>
        <w:ind w:left="426" w:hanging="426"/>
        <w:rPr>
          <w:rFonts w:ascii="宋体" w:eastAsia="宋体" w:hAnsi="宋体"/>
        </w:rPr>
      </w:pPr>
      <w:r w:rsidRPr="00942108">
        <w:rPr>
          <w:rFonts w:ascii="宋体" w:eastAsia="宋体" w:hAnsi="宋体" w:hint="eastAsia"/>
        </w:rPr>
        <w:t>U</w:t>
      </w:r>
      <w:r w:rsidR="00F64288" w:rsidRPr="00942108">
        <w:rPr>
          <w:rFonts w:ascii="宋体" w:eastAsia="宋体" w:hAnsi="宋体" w:hint="eastAsia"/>
        </w:rPr>
        <w:t>nderstand the distribution of DNA and RNA in the cell.</w:t>
      </w:r>
    </w:p>
    <w:p w14:paraId="0F56E2A4" w14:textId="1D01A684" w:rsidR="00F64288" w:rsidRPr="00942108" w:rsidRDefault="00F64288" w:rsidP="00942108">
      <w:pPr>
        <w:pStyle w:val="ac"/>
        <w:numPr>
          <w:ilvl w:val="0"/>
          <w:numId w:val="17"/>
        </w:numPr>
        <w:snapToGrid w:val="0"/>
        <w:spacing w:line="360" w:lineRule="auto"/>
        <w:ind w:left="426" w:hanging="426"/>
        <w:rPr>
          <w:rFonts w:ascii="宋体" w:eastAsia="宋体" w:hAnsi="宋体"/>
        </w:rPr>
      </w:pPr>
      <w:r w:rsidRPr="00942108">
        <w:rPr>
          <w:rFonts w:ascii="宋体" w:eastAsia="宋体" w:hAnsi="宋体" w:hint="eastAsia"/>
        </w:rPr>
        <w:t xml:space="preserve">Master the principle and method of isolation and purification of nuclei from rat liver cells. </w:t>
      </w:r>
    </w:p>
    <w:p w14:paraId="1341743D" w14:textId="5D6A52E4" w:rsidR="00F64288" w:rsidRDefault="00F64288" w:rsidP="00F6428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3E7E46">
        <w:rPr>
          <w:rFonts w:ascii="宋体" w:eastAsia="宋体" w:hAnsi="宋体" w:cs="宋体" w:hint="eastAsia"/>
          <w:color w:val="000000"/>
          <w:kern w:val="0"/>
          <w:szCs w:val="21"/>
        </w:rPr>
        <w:t xml:space="preserve"> Key points: </w:t>
      </w:r>
    </w:p>
    <w:p w14:paraId="4304D829" w14:textId="1A9BF7E8" w:rsidR="00D65D88" w:rsidRPr="00D65D88" w:rsidRDefault="00D65D88" w:rsidP="00D65D8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Principle and method to </w:t>
      </w:r>
      <w:r>
        <w:rPr>
          <w:rFonts w:ascii="宋体" w:eastAsia="宋体" w:hAnsi="宋体" w:cs="宋体"/>
          <w:color w:val="000000"/>
          <w:kern w:val="0"/>
          <w:szCs w:val="21"/>
        </w:rPr>
        <w:t>separate</w:t>
      </w:r>
      <w:r>
        <w:rPr>
          <w:rFonts w:ascii="宋体" w:eastAsia="宋体" w:hAnsi="宋体" w:cs="宋体" w:hint="eastAsia"/>
          <w:color w:val="000000"/>
          <w:kern w:val="0"/>
          <w:szCs w:val="21"/>
        </w:rPr>
        <w:t xml:space="preserve"> cell nuclei</w:t>
      </w:r>
    </w:p>
    <w:p w14:paraId="511506A6" w14:textId="333B63D6" w:rsidR="00F64288" w:rsidRDefault="00F64288" w:rsidP="00F6428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Content</w:t>
      </w:r>
      <w:r w:rsidR="003E7E46">
        <w:rPr>
          <w:rFonts w:ascii="宋体" w:eastAsia="宋体" w:hAnsi="宋体" w:cs="宋体" w:hint="eastAsia"/>
          <w:color w:val="000000"/>
          <w:kern w:val="0"/>
          <w:szCs w:val="21"/>
        </w:rPr>
        <w:t>:</w:t>
      </w:r>
    </w:p>
    <w:p w14:paraId="2EACFAE1" w14:textId="463ECE1C" w:rsidR="00F64288" w:rsidRPr="00942108" w:rsidRDefault="00F64288" w:rsidP="00942108">
      <w:pPr>
        <w:snapToGrid w:val="0"/>
        <w:spacing w:line="360" w:lineRule="auto"/>
        <w:ind w:firstLine="420"/>
        <w:rPr>
          <w:rFonts w:ascii="宋体" w:eastAsia="宋体" w:hAnsi="宋体"/>
        </w:rPr>
      </w:pPr>
      <w:r w:rsidRPr="00942108">
        <w:rPr>
          <w:rFonts w:ascii="宋体" w:eastAsia="宋体" w:hAnsi="宋体" w:hint="eastAsia"/>
        </w:rPr>
        <w:t>The method that is commonly used for isolation and purification of nuclei involves the mechanical disruption and fractionation of cells into their different subcellular components (e.g. nucleus, microsomes, mitochondria,</w:t>
      </w:r>
      <w:r w:rsidR="005C24E5">
        <w:rPr>
          <w:rFonts w:ascii="宋体" w:eastAsia="宋体" w:hAnsi="宋体" w:hint="eastAsia"/>
        </w:rPr>
        <w:t xml:space="preserve"> cytoplasm). A very common mean</w:t>
      </w:r>
      <w:r w:rsidRPr="00942108">
        <w:rPr>
          <w:rFonts w:ascii="宋体" w:eastAsia="宋体" w:hAnsi="宋体" w:hint="eastAsia"/>
        </w:rPr>
        <w:t xml:space="preserve"> of fractionating cells takes advantage of the fact that different components of a cell have different sedimentation coefficients. The factors that determine the sedimentation coefficient for different components are the radius and the effective density of these microscopic objects. The sedimentation coefficient is different for all types of subcellular structures, such as nuclei, mitochondria, microsomes (small pieces </w:t>
      </w:r>
      <w:r w:rsidRPr="00942108">
        <w:rPr>
          <w:rFonts w:ascii="宋体" w:eastAsia="宋体" w:hAnsi="宋体" w:hint="eastAsia"/>
        </w:rPr>
        <w:lastRenderedPageBreak/>
        <w:t>of disrupted ER), lysosomes and ribosomes. Therefore, we can isolate and purify such subcellular components from each other merely by centrifuging a mixture of them (a crude cell lysate) at different speeds. For example, at a speed that produces a force 600 times the earth’s gravity, the nuclei of cells will pellet at the bottom of a tube, while most of the other cellular particles will remain in suspension. At a centrifuge speed that produces a force 10000 times that of gravity, large organelles such as mitochondria and chloroplasts will usually pellet. Much higher levels of force (&gt; 100000 times gravity) are usually needed to pellet microsomes and ribosomes.</w:t>
      </w:r>
    </w:p>
    <w:p w14:paraId="056AF601" w14:textId="77777777" w:rsidR="005C24E5" w:rsidRDefault="005C24E5" w:rsidP="005C24E5">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Teaching Methods:</w:t>
      </w:r>
    </w:p>
    <w:p w14:paraId="736C2B79" w14:textId="77777777" w:rsidR="005C24E5" w:rsidRPr="00D73F76" w:rsidRDefault="005C24E5" w:rsidP="005C24E5">
      <w:pPr>
        <w:widowControl/>
        <w:spacing w:beforeLines="50" w:before="156" w:afterLines="50" w:after="156"/>
        <w:ind w:firstLine="420"/>
        <w:rPr>
          <w:rFonts w:ascii="宋体" w:eastAsia="宋体" w:hAnsi="宋体" w:cs="宋体"/>
          <w:color w:val="000000"/>
          <w:kern w:val="0"/>
          <w:szCs w:val="21"/>
        </w:rPr>
      </w:pPr>
      <w:r>
        <w:rPr>
          <w:rFonts w:ascii="宋体" w:eastAsia="宋体" w:hAnsi="宋体" w:cs="宋体" w:hint="eastAsia"/>
          <w:color w:val="000000"/>
          <w:kern w:val="0"/>
          <w:szCs w:val="21"/>
        </w:rPr>
        <w:t>The t</w:t>
      </w:r>
      <w:r w:rsidRPr="00D73F76">
        <w:rPr>
          <w:rFonts w:ascii="宋体" w:eastAsia="宋体" w:hAnsi="宋体" w:cs="宋体"/>
          <w:color w:val="000000"/>
          <w:kern w:val="0"/>
          <w:szCs w:val="21"/>
        </w:rPr>
        <w:t xml:space="preserve">eacher should recapitulate the key concept of the corresponding chapter taught in the theoretical class. </w:t>
      </w:r>
      <w:r>
        <w:rPr>
          <w:rFonts w:ascii="宋体" w:eastAsia="宋体" w:hAnsi="宋体" w:cs="宋体" w:hint="eastAsia"/>
          <w:color w:val="000000"/>
          <w:kern w:val="0"/>
          <w:szCs w:val="21"/>
        </w:rPr>
        <w:t>T</w:t>
      </w:r>
      <w:r>
        <w:rPr>
          <w:rFonts w:ascii="宋体" w:eastAsia="宋体" w:hAnsi="宋体" w:cs="宋体"/>
          <w:color w:val="000000"/>
          <w:kern w:val="0"/>
          <w:szCs w:val="21"/>
        </w:rPr>
        <w:t>h</w:t>
      </w:r>
      <w:r>
        <w:rPr>
          <w:rFonts w:ascii="宋体" w:eastAsia="宋体" w:hAnsi="宋体" w:cs="宋体" w:hint="eastAsia"/>
          <w:color w:val="000000"/>
          <w:kern w:val="0"/>
          <w:szCs w:val="21"/>
        </w:rPr>
        <w:t>e t</w:t>
      </w:r>
      <w:r w:rsidRPr="00D73F76">
        <w:rPr>
          <w:rFonts w:ascii="宋体" w:eastAsia="宋体" w:hAnsi="宋体" w:cs="宋体"/>
          <w:color w:val="000000"/>
          <w:kern w:val="0"/>
          <w:szCs w:val="21"/>
        </w:rPr>
        <w:t xml:space="preserve">eacher should display the basic experimental steps to </w:t>
      </w:r>
      <w:r>
        <w:rPr>
          <w:rFonts w:ascii="宋体" w:eastAsia="宋体" w:hAnsi="宋体" w:cs="宋体"/>
          <w:color w:val="000000"/>
          <w:kern w:val="0"/>
          <w:szCs w:val="21"/>
        </w:rPr>
        <w:t>the</w:t>
      </w:r>
      <w:r>
        <w:rPr>
          <w:rFonts w:ascii="宋体" w:eastAsia="宋体" w:hAnsi="宋体" w:cs="宋体" w:hint="eastAsia"/>
          <w:color w:val="000000"/>
          <w:kern w:val="0"/>
          <w:szCs w:val="21"/>
        </w:rPr>
        <w:t xml:space="preserve"> </w:t>
      </w:r>
      <w:r w:rsidRPr="00D73F76">
        <w:rPr>
          <w:rFonts w:ascii="宋体" w:eastAsia="宋体" w:hAnsi="宋体" w:cs="宋体"/>
          <w:color w:val="000000"/>
          <w:kern w:val="0"/>
          <w:szCs w:val="21"/>
        </w:rPr>
        <w:t>student</w:t>
      </w:r>
      <w:r>
        <w:rPr>
          <w:rFonts w:ascii="宋体" w:eastAsia="宋体" w:hAnsi="宋体" w:cs="宋体" w:hint="eastAsia"/>
          <w:color w:val="000000"/>
          <w:kern w:val="0"/>
          <w:szCs w:val="21"/>
        </w:rPr>
        <w:t>s</w:t>
      </w:r>
      <w:r w:rsidRPr="00D73F76">
        <w:rPr>
          <w:rFonts w:ascii="宋体" w:eastAsia="宋体" w:hAnsi="宋体" w:cs="宋体"/>
          <w:color w:val="000000"/>
          <w:kern w:val="0"/>
          <w:szCs w:val="21"/>
        </w:rPr>
        <w:t xml:space="preserve"> orally and remind students of the key points that determine the successful accomplishment of the experiment. </w:t>
      </w:r>
    </w:p>
    <w:p w14:paraId="17CCBA1E" w14:textId="77777777" w:rsidR="005C24E5" w:rsidRPr="00C10DB6" w:rsidRDefault="005C24E5" w:rsidP="005C24E5">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5.</w:t>
      </w:r>
      <w:r w:rsidRPr="00C10DB6">
        <w:rPr>
          <w:rFonts w:ascii="宋体" w:eastAsia="宋体" w:hAnsi="宋体" w:cs="宋体" w:hint="eastAsia"/>
          <w:color w:val="000000"/>
          <w:kern w:val="0"/>
          <w:szCs w:val="21"/>
        </w:rPr>
        <w:t>教学评价</w:t>
      </w:r>
      <w:r>
        <w:rPr>
          <w:rFonts w:ascii="宋体" w:eastAsia="宋体" w:hAnsi="宋体" w:cs="宋体" w:hint="eastAsia"/>
          <w:color w:val="000000"/>
          <w:kern w:val="0"/>
          <w:szCs w:val="21"/>
        </w:rPr>
        <w:t>Evaluation：</w:t>
      </w:r>
    </w:p>
    <w:p w14:paraId="240CDFCD" w14:textId="77777777" w:rsidR="005C24E5" w:rsidRDefault="005C24E5" w:rsidP="005C24E5">
      <w:pPr>
        <w:widowControl/>
        <w:spacing w:beforeLines="50" w:before="156" w:afterLines="50" w:after="156"/>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The teacher will evaluate the experimental procedure done by the students on-site. The s</w:t>
      </w:r>
      <w:r w:rsidRPr="00D73F76">
        <w:rPr>
          <w:rFonts w:ascii="宋体" w:eastAsia="宋体" w:hAnsi="宋体" w:cs="TimesNewRomanPSMT"/>
          <w:color w:val="000000"/>
          <w:kern w:val="0"/>
          <w:szCs w:val="21"/>
        </w:rPr>
        <w:t>tudent</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 xml:space="preserve"> will finish the experimental report.</w:t>
      </w:r>
      <w:r>
        <w:rPr>
          <w:rFonts w:ascii="宋体" w:eastAsia="宋体" w:hAnsi="宋体" w:cs="TimesNewRomanPSMT" w:hint="eastAsia"/>
          <w:color w:val="000000"/>
          <w:kern w:val="0"/>
          <w:szCs w:val="21"/>
        </w:rPr>
        <w:t xml:space="preserve"> The</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tudent</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 xml:space="preserve"> should summarize the experimental result and attach necessary documents from their lab experiment. </w:t>
      </w:r>
      <w:r>
        <w:rPr>
          <w:rFonts w:ascii="宋体" w:eastAsia="宋体" w:hAnsi="宋体" w:cs="TimesNewRomanPSMT" w:hint="eastAsia"/>
          <w:color w:val="000000"/>
          <w:kern w:val="0"/>
          <w:szCs w:val="21"/>
        </w:rPr>
        <w:t>The students</w:t>
      </w:r>
      <w:r w:rsidRPr="00D73F76">
        <w:rPr>
          <w:rFonts w:ascii="宋体" w:eastAsia="宋体" w:hAnsi="宋体" w:cs="TimesNewRomanPSMT"/>
          <w:color w:val="000000"/>
          <w:kern w:val="0"/>
          <w:szCs w:val="21"/>
        </w:rPr>
        <w:t xml:space="preserve"> should also discuss the reason for experimental failures. </w:t>
      </w:r>
      <w:r>
        <w:rPr>
          <w:rFonts w:ascii="宋体" w:eastAsia="宋体" w:hAnsi="宋体" w:cs="TimesNewRomanPSMT" w:hint="eastAsia"/>
          <w:color w:val="000000"/>
          <w:kern w:val="0"/>
          <w:szCs w:val="21"/>
        </w:rPr>
        <w:t>The t</w:t>
      </w:r>
      <w:r w:rsidRPr="00D73F76">
        <w:rPr>
          <w:rFonts w:ascii="宋体" w:eastAsia="宋体" w:hAnsi="宋体" w:cs="TimesNewRomanPSMT"/>
          <w:color w:val="000000"/>
          <w:kern w:val="0"/>
          <w:szCs w:val="21"/>
        </w:rPr>
        <w:t>eacher will evaluate the report according to their experimental result and discussion.</w:t>
      </w:r>
    </w:p>
    <w:p w14:paraId="7EDD54D3" w14:textId="27D70DB2" w:rsidR="000A1FB8" w:rsidRPr="00030E44" w:rsidRDefault="000A1FB8" w:rsidP="00942108">
      <w:pPr>
        <w:widowControl/>
        <w:spacing w:beforeLines="50" w:before="156" w:afterLines="50" w:after="156"/>
        <w:jc w:val="left"/>
        <w:rPr>
          <w:rFonts w:ascii="Adobe 黑体 Std R" w:eastAsia="Adobe 黑体 Std R" w:hAnsi="Adobe 黑体 Std R" w:cs="Times New Roman"/>
          <w:b/>
          <w:sz w:val="24"/>
          <w:szCs w:val="24"/>
        </w:rPr>
      </w:pPr>
      <w:r w:rsidRPr="00030E44">
        <w:rPr>
          <w:rFonts w:ascii="Adobe 黑体 Std R" w:eastAsia="Adobe 黑体 Std R" w:hAnsi="Adobe 黑体 Std R" w:cs="Times New Roman" w:hint="eastAsia"/>
          <w:b/>
          <w:sz w:val="24"/>
          <w:szCs w:val="24"/>
        </w:rPr>
        <w:t xml:space="preserve">Experiment </w:t>
      </w:r>
      <w:r w:rsidRPr="00030E44">
        <w:rPr>
          <w:rFonts w:ascii="Adobe 黑体 Std R" w:eastAsia="Adobe 黑体 Std R" w:hAnsi="Adobe 黑体 Std R" w:cs="Times New Roman"/>
          <w:b/>
          <w:sz w:val="24"/>
          <w:szCs w:val="24"/>
        </w:rPr>
        <w:t>8</w:t>
      </w:r>
      <w:r w:rsidRPr="00030E44">
        <w:rPr>
          <w:rFonts w:ascii="Adobe 黑体 Std R" w:eastAsia="Adobe 黑体 Std R" w:hAnsi="Adobe 黑体 Std R" w:cs="Times New Roman" w:hint="eastAsia"/>
          <w:b/>
          <w:sz w:val="24"/>
          <w:szCs w:val="24"/>
        </w:rPr>
        <w:t xml:space="preserve"> </w:t>
      </w:r>
      <w:r w:rsidRPr="00030E44">
        <w:rPr>
          <w:rFonts w:ascii="Adobe 黑体 Std R" w:eastAsia="Adobe 黑体 Std R" w:hAnsi="Adobe 黑体 Std R" w:cs="Times New Roman"/>
          <w:b/>
          <w:sz w:val="24"/>
          <w:szCs w:val="24"/>
        </w:rPr>
        <w:t>Assaying of nucleic acid</w:t>
      </w:r>
    </w:p>
    <w:p w14:paraId="53440B77" w14:textId="1F150E60" w:rsidR="0021599F" w:rsidRPr="00942108" w:rsidRDefault="00942108" w:rsidP="0094210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942108">
        <w:rPr>
          <w:rFonts w:ascii="宋体" w:eastAsia="宋体" w:hAnsi="宋体" w:cs="TimesNewRomanPSMT" w:hint="eastAsia"/>
          <w:color w:val="000000"/>
          <w:kern w:val="0"/>
          <w:szCs w:val="21"/>
        </w:rPr>
        <w:t>教学目标</w:t>
      </w:r>
      <w:r w:rsidR="0021599F" w:rsidRPr="00942108">
        <w:rPr>
          <w:rFonts w:ascii="宋体" w:eastAsia="宋体" w:hAnsi="宋体" w:cs="TimesNewRomanPSMT" w:hint="eastAsia"/>
          <w:color w:val="000000"/>
          <w:kern w:val="0"/>
          <w:szCs w:val="21"/>
        </w:rPr>
        <w:t>Aims</w:t>
      </w:r>
      <w:r w:rsidR="003E7E46">
        <w:rPr>
          <w:rFonts w:ascii="宋体" w:eastAsia="宋体" w:hAnsi="宋体" w:cs="TimesNewRomanPSMT" w:hint="eastAsia"/>
          <w:color w:val="000000"/>
          <w:kern w:val="0"/>
          <w:szCs w:val="21"/>
        </w:rPr>
        <w:t>:</w:t>
      </w:r>
    </w:p>
    <w:p w14:paraId="71B6AB4D" w14:textId="77777777" w:rsidR="0021599F" w:rsidRPr="00942108" w:rsidRDefault="0021599F" w:rsidP="00942108">
      <w:pPr>
        <w:pStyle w:val="ac"/>
        <w:widowControl/>
        <w:numPr>
          <w:ilvl w:val="0"/>
          <w:numId w:val="18"/>
        </w:numPr>
        <w:spacing w:beforeLines="50" w:before="156" w:afterLines="50" w:after="156"/>
        <w:jc w:val="left"/>
        <w:rPr>
          <w:rFonts w:ascii="宋体" w:eastAsia="宋体" w:hAnsi="宋体"/>
        </w:rPr>
      </w:pPr>
      <w:r w:rsidRPr="00942108">
        <w:rPr>
          <w:rFonts w:ascii="宋体" w:eastAsia="宋体" w:hAnsi="宋体" w:hint="eastAsia"/>
        </w:rPr>
        <w:t>Comprehend the principle and method of mensuration of DNA and RNA.</w:t>
      </w:r>
    </w:p>
    <w:p w14:paraId="3AE31761" w14:textId="07D6A522" w:rsidR="0021599F" w:rsidRPr="00942108" w:rsidRDefault="0021599F" w:rsidP="00942108">
      <w:pPr>
        <w:pStyle w:val="ac"/>
        <w:widowControl/>
        <w:numPr>
          <w:ilvl w:val="0"/>
          <w:numId w:val="18"/>
        </w:numPr>
        <w:spacing w:beforeLines="50" w:before="156" w:afterLines="50" w:after="156"/>
        <w:jc w:val="left"/>
        <w:rPr>
          <w:rFonts w:ascii="宋体" w:eastAsia="宋体" w:hAnsi="宋体"/>
        </w:rPr>
      </w:pPr>
      <w:r w:rsidRPr="00942108">
        <w:rPr>
          <w:rFonts w:ascii="宋体" w:eastAsia="宋体" w:hAnsi="宋体" w:hint="eastAsia"/>
        </w:rPr>
        <w:t>Familiar with the principle and method of determination of DNA and RNA content.</w:t>
      </w:r>
    </w:p>
    <w:p w14:paraId="79CE306B" w14:textId="05D53366" w:rsidR="0021599F" w:rsidRDefault="0021599F" w:rsidP="0021599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030E44">
        <w:rPr>
          <w:rFonts w:ascii="宋体" w:eastAsia="宋体" w:hAnsi="宋体" w:cs="宋体" w:hint="eastAsia"/>
          <w:color w:val="000000"/>
          <w:kern w:val="0"/>
          <w:szCs w:val="21"/>
        </w:rPr>
        <w:t xml:space="preserve"> Key points</w:t>
      </w:r>
      <w:r w:rsidR="003E7E46">
        <w:rPr>
          <w:rFonts w:ascii="宋体" w:eastAsia="宋体" w:hAnsi="宋体" w:cs="宋体" w:hint="eastAsia"/>
          <w:color w:val="000000"/>
          <w:kern w:val="0"/>
          <w:szCs w:val="21"/>
        </w:rPr>
        <w:t>:</w:t>
      </w:r>
    </w:p>
    <w:p w14:paraId="6C823A19" w14:textId="47105502" w:rsidR="00D65D88" w:rsidRPr="00D65D88" w:rsidRDefault="00D65D88" w:rsidP="004442BB">
      <w:pPr>
        <w:pStyle w:val="ac"/>
        <w:widowControl/>
        <w:numPr>
          <w:ilvl w:val="0"/>
          <w:numId w:val="25"/>
        </w:numPr>
        <w:spacing w:beforeLines="50" w:before="156" w:afterLines="50" w:after="156"/>
        <w:ind w:left="426"/>
        <w:jc w:val="left"/>
        <w:rPr>
          <w:rFonts w:ascii="宋体" w:eastAsia="宋体" w:hAnsi="宋体" w:cs="宋体"/>
          <w:color w:val="000000"/>
          <w:kern w:val="0"/>
          <w:szCs w:val="21"/>
        </w:rPr>
      </w:pPr>
      <w:r w:rsidRPr="00D65D88">
        <w:rPr>
          <w:rFonts w:ascii="宋体" w:eastAsia="宋体" w:hAnsi="宋体" w:cs="宋体" w:hint="eastAsia"/>
          <w:color w:val="000000"/>
          <w:kern w:val="0"/>
          <w:szCs w:val="21"/>
        </w:rPr>
        <w:t xml:space="preserve">Principle and method to extract DNA and RNA </w:t>
      </w:r>
    </w:p>
    <w:p w14:paraId="22832C54" w14:textId="5B44C3B6" w:rsidR="00D65D88" w:rsidRPr="00D65D88" w:rsidRDefault="00D65D88" w:rsidP="004442BB">
      <w:pPr>
        <w:pStyle w:val="ac"/>
        <w:widowControl/>
        <w:numPr>
          <w:ilvl w:val="0"/>
          <w:numId w:val="25"/>
        </w:numPr>
        <w:spacing w:beforeLines="50" w:before="156" w:afterLines="50" w:after="156"/>
        <w:ind w:left="426"/>
        <w:jc w:val="left"/>
        <w:rPr>
          <w:rFonts w:ascii="宋体" w:eastAsia="宋体" w:hAnsi="宋体" w:cs="宋体"/>
          <w:color w:val="000000"/>
          <w:kern w:val="0"/>
          <w:szCs w:val="21"/>
        </w:rPr>
      </w:pPr>
      <w:r w:rsidRPr="00D65D88">
        <w:rPr>
          <w:rFonts w:ascii="宋体" w:eastAsia="宋体" w:hAnsi="宋体" w:cs="宋体" w:hint="eastAsia"/>
          <w:color w:val="000000"/>
          <w:kern w:val="0"/>
          <w:szCs w:val="21"/>
        </w:rPr>
        <w:t xml:space="preserve">Principle and method to quantify DNA and RNA </w:t>
      </w:r>
    </w:p>
    <w:p w14:paraId="762469B6" w14:textId="3F84CEDC" w:rsidR="0021599F" w:rsidRDefault="0021599F" w:rsidP="0021599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r w:rsidR="003E7E46">
        <w:rPr>
          <w:rFonts w:ascii="宋体" w:eastAsia="宋体" w:hAnsi="宋体" w:cs="宋体"/>
          <w:color w:val="000000"/>
          <w:kern w:val="0"/>
          <w:szCs w:val="21"/>
        </w:rPr>
        <w:t>Content</w:t>
      </w:r>
      <w:r w:rsidR="003E7E46">
        <w:rPr>
          <w:rFonts w:ascii="宋体" w:eastAsia="宋体" w:hAnsi="宋体" w:cs="宋体" w:hint="eastAsia"/>
          <w:color w:val="000000"/>
          <w:kern w:val="0"/>
          <w:szCs w:val="21"/>
        </w:rPr>
        <w:t>:</w:t>
      </w:r>
    </w:p>
    <w:p w14:paraId="6BAA9805" w14:textId="23531009" w:rsidR="0021599F" w:rsidRPr="0050611B" w:rsidRDefault="0021599F" w:rsidP="00942108">
      <w:pPr>
        <w:snapToGrid w:val="0"/>
        <w:spacing w:line="360" w:lineRule="auto"/>
        <w:ind w:firstLine="420"/>
        <w:rPr>
          <w:rFonts w:ascii="Times New Roman" w:hAnsi="Times New Roman"/>
        </w:rPr>
      </w:pPr>
      <w:r w:rsidRPr="0021599F">
        <w:rPr>
          <w:rFonts w:ascii="宋体" w:eastAsia="宋体" w:hAnsi="宋体" w:hint="eastAsia"/>
        </w:rPr>
        <w:t>There are two type</w:t>
      </w:r>
      <w:r w:rsidR="005C24E5">
        <w:rPr>
          <w:rFonts w:ascii="宋体" w:eastAsia="宋体" w:hAnsi="宋体" w:hint="eastAsia"/>
        </w:rPr>
        <w:t>s</w:t>
      </w:r>
      <w:r w:rsidRPr="0021599F">
        <w:rPr>
          <w:rFonts w:ascii="宋体" w:eastAsia="宋体" w:hAnsi="宋体" w:hint="eastAsia"/>
        </w:rPr>
        <w:t xml:space="preserve"> of nucleic acid: DNA and RNA. DNA chiefly reside</w:t>
      </w:r>
      <w:r w:rsidR="005C24E5">
        <w:rPr>
          <w:rFonts w:ascii="宋体" w:eastAsia="宋体" w:hAnsi="宋体" w:hint="eastAsia"/>
        </w:rPr>
        <w:t>s</w:t>
      </w:r>
      <w:r w:rsidRPr="0021599F">
        <w:rPr>
          <w:rFonts w:ascii="宋体" w:eastAsia="宋体" w:hAnsi="宋体" w:hint="eastAsia"/>
        </w:rPr>
        <w:t xml:space="preserve"> in cellular nucleus, and in cytoplasm RNA is most plentiful. In alkaline solution RNA cab be hydrolyzed, its ribose dehydrated to form </w:t>
      </w:r>
      <w:proofErr w:type="spellStart"/>
      <w:r w:rsidRPr="0021599F">
        <w:rPr>
          <w:rFonts w:ascii="宋体" w:eastAsia="宋体" w:hAnsi="宋体" w:hint="eastAsia"/>
        </w:rPr>
        <w:t>furfurol</w:t>
      </w:r>
      <w:proofErr w:type="spellEnd"/>
      <w:r w:rsidRPr="0021599F">
        <w:rPr>
          <w:rFonts w:ascii="宋体" w:eastAsia="宋体" w:hAnsi="宋体" w:hint="eastAsia"/>
        </w:rPr>
        <w:t xml:space="preserve">, then </w:t>
      </w:r>
      <w:proofErr w:type="spellStart"/>
      <w:r w:rsidRPr="0021599F">
        <w:rPr>
          <w:rFonts w:ascii="宋体" w:eastAsia="宋体" w:hAnsi="宋体" w:hint="eastAsia"/>
        </w:rPr>
        <w:t>furfurol</w:t>
      </w:r>
      <w:proofErr w:type="spellEnd"/>
      <w:r w:rsidRPr="0021599F">
        <w:rPr>
          <w:rFonts w:ascii="宋体" w:eastAsia="宋体" w:hAnsi="宋体" w:hint="eastAsia"/>
        </w:rPr>
        <w:t xml:space="preserve"> can </w:t>
      </w:r>
      <w:proofErr w:type="spellStart"/>
      <w:r w:rsidRPr="0021599F">
        <w:rPr>
          <w:rFonts w:ascii="宋体" w:eastAsia="宋体" w:hAnsi="宋体" w:hint="eastAsia"/>
        </w:rPr>
        <w:t>Kondens</w:t>
      </w:r>
      <w:proofErr w:type="spellEnd"/>
      <w:r w:rsidRPr="0021599F">
        <w:rPr>
          <w:rFonts w:ascii="宋体" w:eastAsia="宋体" w:hAnsi="宋体" w:hint="eastAsia"/>
        </w:rPr>
        <w:t xml:space="preserve"> with orcinol to synthesize </w:t>
      </w:r>
      <w:r w:rsidR="005C24E5">
        <w:rPr>
          <w:rFonts w:ascii="宋体" w:eastAsia="宋体" w:hAnsi="宋体" w:hint="eastAsia"/>
        </w:rPr>
        <w:t xml:space="preserve">a </w:t>
      </w:r>
      <w:r w:rsidRPr="0021599F">
        <w:rPr>
          <w:rFonts w:ascii="宋体" w:eastAsia="宋体" w:hAnsi="宋体" w:hint="eastAsia"/>
        </w:rPr>
        <w:t xml:space="preserve">green compound, the shade of green is in </w:t>
      </w:r>
      <w:r w:rsidRPr="0021599F">
        <w:rPr>
          <w:rFonts w:ascii="宋体" w:eastAsia="宋体" w:hAnsi="宋体" w:hint="eastAsia"/>
        </w:rPr>
        <w:lastRenderedPageBreak/>
        <w:t xml:space="preserve">direct proportion to the amount of RNA. Heated in perchloric acid solution, DNA can be </w:t>
      </w:r>
      <w:proofErr w:type="spellStart"/>
      <w:r w:rsidRPr="0021599F">
        <w:rPr>
          <w:rFonts w:ascii="宋体" w:eastAsia="宋体" w:hAnsi="宋体" w:hint="eastAsia"/>
        </w:rPr>
        <w:t>hydrolysed</w:t>
      </w:r>
      <w:proofErr w:type="spellEnd"/>
      <w:r w:rsidRPr="0021599F">
        <w:rPr>
          <w:rFonts w:ascii="宋体" w:eastAsia="宋体" w:hAnsi="宋体" w:hint="eastAsia"/>
        </w:rPr>
        <w:t xml:space="preserve">, its </w:t>
      </w:r>
      <w:proofErr w:type="spellStart"/>
      <w:r w:rsidRPr="0021599F">
        <w:rPr>
          <w:rFonts w:ascii="宋体" w:eastAsia="宋体" w:hAnsi="宋体" w:hint="eastAsia"/>
        </w:rPr>
        <w:t>ribodesose</w:t>
      </w:r>
      <w:proofErr w:type="spellEnd"/>
      <w:r w:rsidRPr="0021599F">
        <w:rPr>
          <w:rFonts w:ascii="宋体" w:eastAsia="宋体" w:hAnsi="宋体" w:hint="eastAsia"/>
        </w:rPr>
        <w:t xml:space="preserve"> dehydrated to form ω-hydroxy-keto-pentanal, then it can react with diphenylamine to produce</w:t>
      </w:r>
      <w:r w:rsidR="005C24E5">
        <w:rPr>
          <w:rFonts w:ascii="宋体" w:eastAsia="宋体" w:hAnsi="宋体" w:hint="eastAsia"/>
        </w:rPr>
        <w:t xml:space="preserve"> a</w:t>
      </w:r>
      <w:r w:rsidRPr="0021599F">
        <w:rPr>
          <w:rFonts w:ascii="宋体" w:eastAsia="宋体" w:hAnsi="宋体" w:hint="eastAsia"/>
        </w:rPr>
        <w:t xml:space="preserve"> blue compound, which chem</w:t>
      </w:r>
      <w:r w:rsidRPr="0050611B">
        <w:rPr>
          <w:rFonts w:ascii="Times New Roman" w:hAnsi="Times New Roman" w:hint="eastAsia"/>
        </w:rPr>
        <w:t>ic</w:t>
      </w:r>
      <w:r w:rsidRPr="0021599F">
        <w:rPr>
          <w:rFonts w:ascii="宋体" w:eastAsia="宋体" w:hAnsi="宋体" w:hint="eastAsia"/>
        </w:rPr>
        <w:t>al property is not clear, but the shade of blue is in direct proportion to the amount of DNA.</w:t>
      </w:r>
    </w:p>
    <w:p w14:paraId="1CF27937" w14:textId="77777777" w:rsidR="005C24E5" w:rsidRDefault="005C24E5" w:rsidP="005C24E5">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4.</w:t>
      </w:r>
      <w:r w:rsidRPr="00313A87">
        <w:rPr>
          <w:rFonts w:ascii="宋体" w:eastAsia="宋体" w:hAnsi="宋体" w:cs="宋体" w:hint="eastAsia"/>
          <w:color w:val="000000"/>
          <w:kern w:val="0"/>
          <w:szCs w:val="21"/>
        </w:rPr>
        <w:t xml:space="preserve">教学方法 </w:t>
      </w:r>
      <w:r>
        <w:rPr>
          <w:rFonts w:ascii="宋体" w:eastAsia="宋体" w:hAnsi="宋体" w:cs="宋体" w:hint="eastAsia"/>
          <w:color w:val="000000"/>
          <w:kern w:val="0"/>
          <w:szCs w:val="21"/>
        </w:rPr>
        <w:t>Teaching Methods:</w:t>
      </w:r>
    </w:p>
    <w:p w14:paraId="1D21003C" w14:textId="77777777" w:rsidR="005C24E5" w:rsidRPr="00D73F76" w:rsidRDefault="005C24E5" w:rsidP="005C24E5">
      <w:pPr>
        <w:widowControl/>
        <w:spacing w:beforeLines="50" w:before="156" w:afterLines="50" w:after="156"/>
        <w:ind w:firstLine="420"/>
        <w:rPr>
          <w:rFonts w:ascii="宋体" w:eastAsia="宋体" w:hAnsi="宋体" w:cs="宋体"/>
          <w:color w:val="000000"/>
          <w:kern w:val="0"/>
          <w:szCs w:val="21"/>
        </w:rPr>
      </w:pPr>
      <w:r>
        <w:rPr>
          <w:rFonts w:ascii="宋体" w:eastAsia="宋体" w:hAnsi="宋体" w:cs="宋体" w:hint="eastAsia"/>
          <w:color w:val="000000"/>
          <w:kern w:val="0"/>
          <w:szCs w:val="21"/>
        </w:rPr>
        <w:t>The t</w:t>
      </w:r>
      <w:r w:rsidRPr="00D73F76">
        <w:rPr>
          <w:rFonts w:ascii="宋体" w:eastAsia="宋体" w:hAnsi="宋体" w:cs="宋体"/>
          <w:color w:val="000000"/>
          <w:kern w:val="0"/>
          <w:szCs w:val="21"/>
        </w:rPr>
        <w:t xml:space="preserve">eacher should recapitulate the key concept of the corresponding chapter taught in the theoretical class. </w:t>
      </w:r>
      <w:r>
        <w:rPr>
          <w:rFonts w:ascii="宋体" w:eastAsia="宋体" w:hAnsi="宋体" w:cs="宋体" w:hint="eastAsia"/>
          <w:color w:val="000000"/>
          <w:kern w:val="0"/>
          <w:szCs w:val="21"/>
        </w:rPr>
        <w:t>T</w:t>
      </w:r>
      <w:r>
        <w:rPr>
          <w:rFonts w:ascii="宋体" w:eastAsia="宋体" w:hAnsi="宋体" w:cs="宋体"/>
          <w:color w:val="000000"/>
          <w:kern w:val="0"/>
          <w:szCs w:val="21"/>
        </w:rPr>
        <w:t>h</w:t>
      </w:r>
      <w:r>
        <w:rPr>
          <w:rFonts w:ascii="宋体" w:eastAsia="宋体" w:hAnsi="宋体" w:cs="宋体" w:hint="eastAsia"/>
          <w:color w:val="000000"/>
          <w:kern w:val="0"/>
          <w:szCs w:val="21"/>
        </w:rPr>
        <w:t>e t</w:t>
      </w:r>
      <w:r w:rsidRPr="00D73F76">
        <w:rPr>
          <w:rFonts w:ascii="宋体" w:eastAsia="宋体" w:hAnsi="宋体" w:cs="宋体"/>
          <w:color w:val="000000"/>
          <w:kern w:val="0"/>
          <w:szCs w:val="21"/>
        </w:rPr>
        <w:t xml:space="preserve">eacher should display the basic experimental steps to </w:t>
      </w:r>
      <w:r>
        <w:rPr>
          <w:rFonts w:ascii="宋体" w:eastAsia="宋体" w:hAnsi="宋体" w:cs="宋体"/>
          <w:color w:val="000000"/>
          <w:kern w:val="0"/>
          <w:szCs w:val="21"/>
        </w:rPr>
        <w:t>the</w:t>
      </w:r>
      <w:r>
        <w:rPr>
          <w:rFonts w:ascii="宋体" w:eastAsia="宋体" w:hAnsi="宋体" w:cs="宋体" w:hint="eastAsia"/>
          <w:color w:val="000000"/>
          <w:kern w:val="0"/>
          <w:szCs w:val="21"/>
        </w:rPr>
        <w:t xml:space="preserve"> </w:t>
      </w:r>
      <w:r w:rsidRPr="00D73F76">
        <w:rPr>
          <w:rFonts w:ascii="宋体" w:eastAsia="宋体" w:hAnsi="宋体" w:cs="宋体"/>
          <w:color w:val="000000"/>
          <w:kern w:val="0"/>
          <w:szCs w:val="21"/>
        </w:rPr>
        <w:t>student</w:t>
      </w:r>
      <w:r>
        <w:rPr>
          <w:rFonts w:ascii="宋体" w:eastAsia="宋体" w:hAnsi="宋体" w:cs="宋体" w:hint="eastAsia"/>
          <w:color w:val="000000"/>
          <w:kern w:val="0"/>
          <w:szCs w:val="21"/>
        </w:rPr>
        <w:t>s</w:t>
      </w:r>
      <w:r w:rsidRPr="00D73F76">
        <w:rPr>
          <w:rFonts w:ascii="宋体" w:eastAsia="宋体" w:hAnsi="宋体" w:cs="宋体"/>
          <w:color w:val="000000"/>
          <w:kern w:val="0"/>
          <w:szCs w:val="21"/>
        </w:rPr>
        <w:t xml:space="preserve"> orally and remind students of the key points that determine the successful accomplishment of the experiment. </w:t>
      </w:r>
    </w:p>
    <w:p w14:paraId="1612BBB1" w14:textId="77777777" w:rsidR="005C24E5" w:rsidRPr="00C10DB6" w:rsidRDefault="005C24E5" w:rsidP="005C24E5">
      <w:pPr>
        <w:widowControl/>
        <w:spacing w:beforeLines="50" w:before="156" w:afterLines="50" w:after="156"/>
        <w:ind w:firstLineChars="200" w:firstLine="420"/>
        <w:jc w:val="left"/>
        <w:rPr>
          <w:rFonts w:ascii="宋体" w:eastAsia="宋体" w:hAnsi="宋体" w:cs="宋体"/>
          <w:color w:val="000000"/>
          <w:kern w:val="0"/>
          <w:szCs w:val="21"/>
        </w:rPr>
      </w:pPr>
      <w:r w:rsidRPr="00C10DB6">
        <w:rPr>
          <w:rFonts w:ascii="宋体" w:eastAsia="宋体" w:hAnsi="宋体" w:cs="宋体"/>
          <w:color w:val="000000"/>
          <w:kern w:val="0"/>
          <w:szCs w:val="21"/>
        </w:rPr>
        <w:t>5.</w:t>
      </w:r>
      <w:r w:rsidRPr="00C10DB6">
        <w:rPr>
          <w:rFonts w:ascii="宋体" w:eastAsia="宋体" w:hAnsi="宋体" w:cs="宋体" w:hint="eastAsia"/>
          <w:color w:val="000000"/>
          <w:kern w:val="0"/>
          <w:szCs w:val="21"/>
        </w:rPr>
        <w:t>教学评价</w:t>
      </w:r>
      <w:r>
        <w:rPr>
          <w:rFonts w:ascii="宋体" w:eastAsia="宋体" w:hAnsi="宋体" w:cs="宋体" w:hint="eastAsia"/>
          <w:color w:val="000000"/>
          <w:kern w:val="0"/>
          <w:szCs w:val="21"/>
        </w:rPr>
        <w:t>Evaluation：</w:t>
      </w:r>
    </w:p>
    <w:p w14:paraId="67B72A20" w14:textId="77777777" w:rsidR="005C24E5" w:rsidRDefault="005C24E5" w:rsidP="005C24E5">
      <w:pPr>
        <w:widowControl/>
        <w:spacing w:beforeLines="50" w:before="156" w:afterLines="50" w:after="156"/>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The teacher will evaluate the experimental procedure done by the students on-site. The s</w:t>
      </w:r>
      <w:r w:rsidRPr="00D73F76">
        <w:rPr>
          <w:rFonts w:ascii="宋体" w:eastAsia="宋体" w:hAnsi="宋体" w:cs="TimesNewRomanPSMT"/>
          <w:color w:val="000000"/>
          <w:kern w:val="0"/>
          <w:szCs w:val="21"/>
        </w:rPr>
        <w:t>tudent</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 xml:space="preserve"> will finish the experimental report.</w:t>
      </w:r>
      <w:r>
        <w:rPr>
          <w:rFonts w:ascii="宋体" w:eastAsia="宋体" w:hAnsi="宋体" w:cs="TimesNewRomanPSMT" w:hint="eastAsia"/>
          <w:color w:val="000000"/>
          <w:kern w:val="0"/>
          <w:szCs w:val="21"/>
        </w:rPr>
        <w:t xml:space="preserve"> The</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tudent</w:t>
      </w:r>
      <w:r>
        <w:rPr>
          <w:rFonts w:ascii="宋体" w:eastAsia="宋体" w:hAnsi="宋体" w:cs="TimesNewRomanPSMT" w:hint="eastAsia"/>
          <w:color w:val="000000"/>
          <w:kern w:val="0"/>
          <w:szCs w:val="21"/>
        </w:rPr>
        <w:t>s</w:t>
      </w:r>
      <w:r w:rsidRPr="00D73F76">
        <w:rPr>
          <w:rFonts w:ascii="宋体" w:eastAsia="宋体" w:hAnsi="宋体" w:cs="TimesNewRomanPSMT"/>
          <w:color w:val="000000"/>
          <w:kern w:val="0"/>
          <w:szCs w:val="21"/>
        </w:rPr>
        <w:t xml:space="preserve"> should summarize the experimental result and attach necessary documents from their lab experiment. </w:t>
      </w:r>
      <w:r>
        <w:rPr>
          <w:rFonts w:ascii="宋体" w:eastAsia="宋体" w:hAnsi="宋体" w:cs="TimesNewRomanPSMT" w:hint="eastAsia"/>
          <w:color w:val="000000"/>
          <w:kern w:val="0"/>
          <w:szCs w:val="21"/>
        </w:rPr>
        <w:t>The students</w:t>
      </w:r>
      <w:r w:rsidRPr="00D73F76">
        <w:rPr>
          <w:rFonts w:ascii="宋体" w:eastAsia="宋体" w:hAnsi="宋体" w:cs="TimesNewRomanPSMT"/>
          <w:color w:val="000000"/>
          <w:kern w:val="0"/>
          <w:szCs w:val="21"/>
        </w:rPr>
        <w:t xml:space="preserve"> should also discuss the reason for experimental failures. </w:t>
      </w:r>
      <w:r>
        <w:rPr>
          <w:rFonts w:ascii="宋体" w:eastAsia="宋体" w:hAnsi="宋体" w:cs="TimesNewRomanPSMT" w:hint="eastAsia"/>
          <w:color w:val="000000"/>
          <w:kern w:val="0"/>
          <w:szCs w:val="21"/>
        </w:rPr>
        <w:t>The t</w:t>
      </w:r>
      <w:r w:rsidRPr="00D73F76">
        <w:rPr>
          <w:rFonts w:ascii="宋体" w:eastAsia="宋体" w:hAnsi="宋体" w:cs="TimesNewRomanPSMT"/>
          <w:color w:val="000000"/>
          <w:kern w:val="0"/>
          <w:szCs w:val="21"/>
        </w:rPr>
        <w:t>eacher will evaluate the report according to their experimental result and discussion.</w:t>
      </w:r>
    </w:p>
    <w:p w14:paraId="26569E24" w14:textId="07A65D74" w:rsidR="00F64288" w:rsidRPr="00030E44" w:rsidRDefault="00F64288" w:rsidP="00942108">
      <w:pPr>
        <w:widowControl/>
        <w:spacing w:beforeLines="50" w:before="156" w:afterLines="50" w:after="156"/>
        <w:jc w:val="left"/>
        <w:rPr>
          <w:rFonts w:ascii="Adobe 黑体 Std R" w:eastAsia="Adobe 黑体 Std R" w:hAnsi="Adobe 黑体 Std R" w:cs="Times New Roman"/>
          <w:b/>
          <w:sz w:val="24"/>
          <w:szCs w:val="24"/>
        </w:rPr>
      </w:pPr>
      <w:r w:rsidRPr="00030E44">
        <w:rPr>
          <w:rFonts w:ascii="Adobe 黑体 Std R" w:eastAsia="Adobe 黑体 Std R" w:hAnsi="Adobe 黑体 Std R" w:cs="Times New Roman" w:hint="eastAsia"/>
          <w:b/>
          <w:sz w:val="24"/>
          <w:szCs w:val="24"/>
        </w:rPr>
        <w:t>Experiment</w:t>
      </w:r>
      <w:r w:rsidRPr="00030E44">
        <w:rPr>
          <w:rFonts w:ascii="Adobe 黑体 Std R" w:eastAsia="Adobe 黑体 Std R" w:hAnsi="Adobe 黑体 Std R" w:cs="Times New Roman"/>
          <w:b/>
          <w:sz w:val="24"/>
          <w:szCs w:val="24"/>
        </w:rPr>
        <w:t xml:space="preserve"> 9</w:t>
      </w:r>
      <w:r w:rsidRPr="00030E44">
        <w:rPr>
          <w:rFonts w:ascii="Adobe 黑体 Std R" w:eastAsia="Adobe 黑体 Std R" w:hAnsi="Adobe 黑体 Std R" w:cs="Times New Roman" w:hint="eastAsia"/>
          <w:b/>
          <w:sz w:val="24"/>
          <w:szCs w:val="24"/>
        </w:rPr>
        <w:t xml:space="preserve"> </w:t>
      </w:r>
      <w:r w:rsidR="00C455E9">
        <w:rPr>
          <w:rFonts w:ascii="Adobe 黑体 Std R" w:eastAsia="Adobe 黑体 Std R" w:hAnsi="Adobe 黑体 Std R" w:cs="Times New Roman" w:hint="eastAsia"/>
          <w:b/>
          <w:sz w:val="24"/>
          <w:szCs w:val="24"/>
        </w:rPr>
        <w:t xml:space="preserve">　</w:t>
      </w:r>
      <w:r w:rsidRPr="00030E44">
        <w:rPr>
          <w:rFonts w:ascii="Adobe 黑体 Std R" w:eastAsia="Adobe 黑体 Std R" w:hAnsi="Adobe 黑体 Std R" w:cs="Times New Roman" w:hint="eastAsia"/>
          <w:b/>
          <w:sz w:val="24"/>
          <w:szCs w:val="24"/>
        </w:rPr>
        <w:t>The test of experiment</w:t>
      </w:r>
    </w:p>
    <w:p w14:paraId="6FED61DE" w14:textId="6F5FBFCC" w:rsidR="00F64288" w:rsidRDefault="006C7977" w:rsidP="00F64288">
      <w:pPr>
        <w:numPr>
          <w:ilvl w:val="0"/>
          <w:numId w:val="7"/>
        </w:numPr>
        <w:autoSpaceDE w:val="0"/>
        <w:autoSpaceDN w:val="0"/>
        <w:adjustRightInd w:val="0"/>
        <w:snapToGrid w:val="0"/>
        <w:rPr>
          <w:rFonts w:ascii="宋体" w:eastAsia="宋体" w:hAnsi="宋体" w:cs="TimesNewRomanPSMT"/>
          <w:color w:val="000000"/>
          <w:kern w:val="0"/>
          <w:szCs w:val="21"/>
        </w:rPr>
      </w:pPr>
      <w:r>
        <w:rPr>
          <w:rFonts w:ascii="宋体" w:eastAsia="宋体" w:hAnsi="宋体" w:cs="TimesNewRomanPSMT" w:hint="eastAsia"/>
          <w:color w:val="000000"/>
          <w:kern w:val="0"/>
          <w:szCs w:val="21"/>
        </w:rPr>
        <w:t>The exam will be</w:t>
      </w:r>
      <w:r w:rsidR="00F64288" w:rsidRPr="00CA5863">
        <w:rPr>
          <w:rFonts w:ascii="宋体" w:eastAsia="宋体" w:hAnsi="宋体" w:cs="TimesNewRomanPSMT" w:hint="eastAsia"/>
          <w:color w:val="000000"/>
          <w:kern w:val="0"/>
          <w:szCs w:val="21"/>
        </w:rPr>
        <w:t xml:space="preserve"> carried out with one </w:t>
      </w:r>
      <w:r w:rsidR="00F64288" w:rsidRPr="00CA5863">
        <w:rPr>
          <w:rFonts w:ascii="宋体" w:eastAsia="宋体" w:hAnsi="宋体" w:cs="TimesNewRomanPSMT"/>
          <w:color w:val="000000"/>
          <w:kern w:val="0"/>
          <w:szCs w:val="21"/>
        </w:rPr>
        <w:t>unannounced</w:t>
      </w:r>
      <w:r w:rsidR="00F64288" w:rsidRPr="00CA5863">
        <w:rPr>
          <w:rFonts w:ascii="宋体" w:eastAsia="宋体" w:hAnsi="宋体" w:cs="TimesNewRomanPSMT" w:hint="eastAsia"/>
          <w:color w:val="000000"/>
          <w:kern w:val="0"/>
          <w:szCs w:val="21"/>
        </w:rPr>
        <w:t xml:space="preserve"> experimental project</w:t>
      </w:r>
      <w:r w:rsidR="0039749E" w:rsidRPr="00CA5863">
        <w:rPr>
          <w:rFonts w:ascii="宋体" w:eastAsia="宋体" w:hAnsi="宋体" w:cs="TimesNewRomanPSMT"/>
          <w:color w:val="000000"/>
          <w:kern w:val="0"/>
          <w:szCs w:val="21"/>
        </w:rPr>
        <w:t xml:space="preserve"> </w:t>
      </w:r>
      <w:r w:rsidR="00F64288" w:rsidRPr="00CA5863">
        <w:rPr>
          <w:rFonts w:ascii="宋体" w:eastAsia="宋体" w:hAnsi="宋体" w:cs="TimesNewRomanPSMT" w:hint="eastAsia"/>
          <w:color w:val="000000"/>
          <w:kern w:val="0"/>
          <w:szCs w:val="21"/>
        </w:rPr>
        <w:t>at the end of the semester.</w:t>
      </w:r>
    </w:p>
    <w:p w14:paraId="310658F2" w14:textId="34BBEFDA" w:rsidR="00267EE4" w:rsidRDefault="00267EE4" w:rsidP="00267EE4">
      <w:pPr>
        <w:pStyle w:val="ac"/>
        <w:numPr>
          <w:ilvl w:val="0"/>
          <w:numId w:val="7"/>
        </w:numPr>
        <w:autoSpaceDE w:val="0"/>
        <w:autoSpaceDN w:val="0"/>
        <w:adjustRightInd w:val="0"/>
        <w:snapToGrid w:val="0"/>
        <w:rPr>
          <w:rFonts w:ascii="宋体" w:eastAsia="宋体" w:hAnsi="宋体" w:cs="TimesNewRomanPSMT"/>
          <w:color w:val="000000"/>
          <w:kern w:val="0"/>
          <w:szCs w:val="21"/>
        </w:rPr>
      </w:pPr>
      <w:r w:rsidRPr="00267EE4">
        <w:rPr>
          <w:rFonts w:ascii="宋体" w:eastAsia="宋体" w:hAnsi="宋体" w:cs="TimesNewRomanPSMT" w:hint="eastAsia"/>
          <w:color w:val="000000"/>
          <w:kern w:val="0"/>
          <w:szCs w:val="21"/>
        </w:rPr>
        <w:t>Teachers will evaluation of the experimental procedure done by the student on site.</w:t>
      </w:r>
    </w:p>
    <w:p w14:paraId="6244068B" w14:textId="66BBE254" w:rsidR="00267EE4" w:rsidRPr="00267EE4" w:rsidRDefault="00267EE4" w:rsidP="00267EE4">
      <w:pPr>
        <w:pStyle w:val="ac"/>
        <w:numPr>
          <w:ilvl w:val="0"/>
          <w:numId w:val="7"/>
        </w:numPr>
        <w:autoSpaceDE w:val="0"/>
        <w:autoSpaceDN w:val="0"/>
        <w:adjustRightInd w:val="0"/>
        <w:snapToGrid w:val="0"/>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Student will finish the lab report on site. </w:t>
      </w:r>
    </w:p>
    <w:p w14:paraId="42CCE706" w14:textId="70A9EE1F" w:rsidR="00FC24B5" w:rsidRPr="00942108" w:rsidRDefault="00F64288" w:rsidP="00942108">
      <w:pPr>
        <w:numPr>
          <w:ilvl w:val="0"/>
          <w:numId w:val="7"/>
        </w:numPr>
        <w:autoSpaceDE w:val="0"/>
        <w:autoSpaceDN w:val="0"/>
        <w:adjustRightInd w:val="0"/>
        <w:snapToGrid w:val="0"/>
        <w:rPr>
          <w:rFonts w:ascii="宋体" w:eastAsia="宋体" w:hAnsi="宋体" w:cs="TimesNewRomanPSMT"/>
          <w:color w:val="000000"/>
          <w:kern w:val="0"/>
          <w:szCs w:val="21"/>
        </w:rPr>
      </w:pPr>
      <w:r w:rsidRPr="00CA5863">
        <w:rPr>
          <w:rFonts w:ascii="宋体" w:eastAsia="宋体" w:hAnsi="宋体" w:cs="TimesNewRomanPSMT" w:hint="eastAsia"/>
          <w:color w:val="000000"/>
          <w:kern w:val="0"/>
          <w:szCs w:val="21"/>
        </w:rPr>
        <w:t>The total score of the class is determined by</w:t>
      </w:r>
      <w:r w:rsidR="006C7977">
        <w:rPr>
          <w:rFonts w:ascii="宋体" w:eastAsia="宋体" w:hAnsi="宋体" w:cs="TimesNewRomanPSMT" w:hint="eastAsia"/>
          <w:color w:val="000000"/>
          <w:kern w:val="0"/>
          <w:szCs w:val="21"/>
        </w:rPr>
        <w:t xml:space="preserve"> lab reports (7</w:t>
      </w:r>
      <w:r w:rsidRPr="00CA5863">
        <w:rPr>
          <w:rFonts w:ascii="宋体" w:eastAsia="宋体" w:hAnsi="宋体" w:cs="TimesNewRomanPSMT" w:hint="eastAsia"/>
          <w:color w:val="000000"/>
          <w:kern w:val="0"/>
          <w:szCs w:val="21"/>
        </w:rPr>
        <w:t>0%) and final exam (30%)</w:t>
      </w:r>
    </w:p>
    <w:p w14:paraId="49C7AC84" w14:textId="3C7A8D2B"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C322DE8" w14:textId="44869099"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7302EC2" w14:textId="77777777" w:rsidTr="00D715F7">
        <w:trPr>
          <w:trHeight w:val="340"/>
          <w:jc w:val="center"/>
        </w:trPr>
        <w:tc>
          <w:tcPr>
            <w:tcW w:w="2765" w:type="dxa"/>
            <w:vAlign w:val="center"/>
          </w:tcPr>
          <w:p w14:paraId="7C17CA9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37C4BEC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11D6C42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F64288" w14:paraId="37913184" w14:textId="77777777" w:rsidTr="00D715F7">
        <w:trPr>
          <w:trHeight w:val="340"/>
          <w:jc w:val="center"/>
        </w:trPr>
        <w:tc>
          <w:tcPr>
            <w:tcW w:w="2765" w:type="dxa"/>
            <w:vAlign w:val="center"/>
          </w:tcPr>
          <w:p w14:paraId="0E7ECED4" w14:textId="77777777" w:rsidR="00F64288" w:rsidRPr="0034254B" w:rsidRDefault="00F64288" w:rsidP="00F64288">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31D1425B" w14:textId="6A35B949" w:rsidR="00F64288" w:rsidRPr="0034254B" w:rsidRDefault="00F64288" w:rsidP="00F64288">
            <w:pPr>
              <w:widowControl/>
              <w:spacing w:beforeLines="50" w:before="156" w:afterLines="50" w:after="156"/>
              <w:jc w:val="center"/>
              <w:rPr>
                <w:rFonts w:ascii="宋体" w:eastAsia="宋体" w:hAnsi="宋体"/>
              </w:rPr>
            </w:pPr>
            <w:r w:rsidRPr="00F64288">
              <w:rPr>
                <w:rFonts w:ascii="宋体" w:eastAsia="宋体" w:hAnsi="宋体" w:hint="eastAsia"/>
              </w:rPr>
              <w:t>Introduction To Basic Technique Of Biochemistry Experiment</w:t>
            </w:r>
          </w:p>
        </w:tc>
        <w:tc>
          <w:tcPr>
            <w:tcW w:w="2766" w:type="dxa"/>
            <w:vAlign w:val="center"/>
          </w:tcPr>
          <w:p w14:paraId="43EB5E65" w14:textId="036FDD02" w:rsidR="00F64288" w:rsidRPr="0034254B" w:rsidRDefault="00F64288" w:rsidP="00F64288">
            <w:pPr>
              <w:widowControl/>
              <w:spacing w:beforeLines="50" w:before="156" w:afterLines="50" w:after="156"/>
              <w:jc w:val="center"/>
              <w:rPr>
                <w:rFonts w:ascii="宋体" w:eastAsia="宋体" w:hAnsi="宋体"/>
              </w:rPr>
            </w:pPr>
            <w:r>
              <w:rPr>
                <w:rFonts w:ascii="宋体" w:eastAsia="宋体" w:hAnsi="宋体"/>
              </w:rPr>
              <w:t>4</w:t>
            </w:r>
          </w:p>
        </w:tc>
      </w:tr>
      <w:tr w:rsidR="00F64288" w14:paraId="655E7987" w14:textId="77777777" w:rsidTr="00D715F7">
        <w:trPr>
          <w:trHeight w:val="340"/>
          <w:jc w:val="center"/>
        </w:trPr>
        <w:tc>
          <w:tcPr>
            <w:tcW w:w="2765" w:type="dxa"/>
            <w:vAlign w:val="center"/>
          </w:tcPr>
          <w:p w14:paraId="58257336" w14:textId="77777777" w:rsidR="00F64288" w:rsidRPr="0034254B" w:rsidRDefault="00F64288" w:rsidP="00F64288">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2FC1CBCA" w14:textId="2A121BD5" w:rsidR="00F64288" w:rsidRPr="0034254B" w:rsidRDefault="00F64288" w:rsidP="00F64288">
            <w:pPr>
              <w:widowControl/>
              <w:spacing w:beforeLines="50" w:before="156" w:afterLines="50" w:after="156"/>
              <w:jc w:val="center"/>
              <w:rPr>
                <w:rFonts w:ascii="宋体" w:eastAsia="宋体" w:hAnsi="宋体"/>
              </w:rPr>
            </w:pPr>
            <w:r w:rsidRPr="00F64288">
              <w:rPr>
                <w:rFonts w:ascii="宋体" w:eastAsia="宋体" w:hAnsi="宋体" w:hint="eastAsia"/>
              </w:rPr>
              <w:t>Effects Of Some Factors On Enzymatic Activity (a-salivary amylase)</w:t>
            </w:r>
          </w:p>
        </w:tc>
        <w:tc>
          <w:tcPr>
            <w:tcW w:w="2766" w:type="dxa"/>
            <w:vAlign w:val="center"/>
          </w:tcPr>
          <w:p w14:paraId="38B3D0CF" w14:textId="757E3BDD" w:rsidR="00F64288" w:rsidRPr="0034254B" w:rsidRDefault="00F64288" w:rsidP="00F64288">
            <w:pPr>
              <w:widowControl/>
              <w:spacing w:beforeLines="50" w:before="156" w:afterLines="50" w:after="156"/>
              <w:jc w:val="center"/>
              <w:rPr>
                <w:rFonts w:ascii="宋体" w:eastAsia="宋体" w:hAnsi="宋体"/>
              </w:rPr>
            </w:pPr>
            <w:r>
              <w:rPr>
                <w:rFonts w:ascii="宋体" w:eastAsia="宋体" w:hAnsi="宋体"/>
              </w:rPr>
              <w:t>4</w:t>
            </w:r>
          </w:p>
        </w:tc>
      </w:tr>
      <w:tr w:rsidR="00F64288" w14:paraId="5752A377" w14:textId="77777777" w:rsidTr="00D715F7">
        <w:trPr>
          <w:trHeight w:val="340"/>
          <w:jc w:val="center"/>
        </w:trPr>
        <w:tc>
          <w:tcPr>
            <w:tcW w:w="2765" w:type="dxa"/>
            <w:vAlign w:val="center"/>
          </w:tcPr>
          <w:p w14:paraId="74691232" w14:textId="77777777" w:rsidR="00F64288" w:rsidRPr="0034254B" w:rsidRDefault="00F64288" w:rsidP="00F64288">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第三章</w:t>
            </w:r>
          </w:p>
        </w:tc>
        <w:tc>
          <w:tcPr>
            <w:tcW w:w="2765" w:type="dxa"/>
            <w:vAlign w:val="center"/>
          </w:tcPr>
          <w:p w14:paraId="7DEC066A" w14:textId="29A62690" w:rsidR="00F64288" w:rsidRPr="0034254B" w:rsidRDefault="00F64288" w:rsidP="00F64288">
            <w:pPr>
              <w:widowControl/>
              <w:spacing w:beforeLines="50" w:before="156" w:afterLines="50" w:after="156"/>
              <w:jc w:val="center"/>
              <w:rPr>
                <w:rFonts w:ascii="宋体" w:eastAsia="宋体" w:hAnsi="宋体"/>
              </w:rPr>
            </w:pPr>
            <w:r w:rsidRPr="00F64288">
              <w:rPr>
                <w:rFonts w:ascii="宋体" w:eastAsia="宋体" w:hAnsi="宋体" w:hint="eastAsia"/>
              </w:rPr>
              <w:t>The Lowry Assay For Protein Concentration</w:t>
            </w:r>
          </w:p>
        </w:tc>
        <w:tc>
          <w:tcPr>
            <w:tcW w:w="2766" w:type="dxa"/>
            <w:vAlign w:val="center"/>
          </w:tcPr>
          <w:p w14:paraId="62BF1342" w14:textId="06CB7896" w:rsidR="00F64288" w:rsidRPr="0034254B" w:rsidRDefault="00F64288" w:rsidP="00F64288">
            <w:pPr>
              <w:widowControl/>
              <w:spacing w:beforeLines="50" w:before="156" w:afterLines="50" w:after="156"/>
              <w:jc w:val="center"/>
              <w:rPr>
                <w:rFonts w:ascii="宋体" w:eastAsia="宋体" w:hAnsi="宋体"/>
              </w:rPr>
            </w:pPr>
            <w:r>
              <w:rPr>
                <w:rFonts w:ascii="宋体" w:eastAsia="宋体" w:hAnsi="宋体"/>
              </w:rPr>
              <w:t>4</w:t>
            </w:r>
          </w:p>
        </w:tc>
      </w:tr>
      <w:tr w:rsidR="00F64288" w14:paraId="4E6DCFAF" w14:textId="77777777" w:rsidTr="00D715F7">
        <w:trPr>
          <w:trHeight w:val="340"/>
          <w:jc w:val="center"/>
        </w:trPr>
        <w:tc>
          <w:tcPr>
            <w:tcW w:w="2765" w:type="dxa"/>
            <w:vAlign w:val="center"/>
          </w:tcPr>
          <w:p w14:paraId="1855F9EE" w14:textId="77777777" w:rsidR="00F64288" w:rsidRPr="0034254B" w:rsidRDefault="00F64288" w:rsidP="00F64288">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3561CFF1" w14:textId="6D3D6320" w:rsidR="00F64288" w:rsidRPr="0034254B" w:rsidRDefault="00F64288" w:rsidP="00F64288">
            <w:pPr>
              <w:widowControl/>
              <w:spacing w:beforeLines="50" w:before="156" w:afterLines="50" w:after="156"/>
              <w:jc w:val="center"/>
              <w:rPr>
                <w:rFonts w:ascii="宋体" w:eastAsia="宋体" w:hAnsi="宋体"/>
              </w:rPr>
            </w:pPr>
            <w:r w:rsidRPr="00F64288">
              <w:rPr>
                <w:rFonts w:ascii="宋体" w:eastAsia="宋体" w:hAnsi="宋体"/>
              </w:rPr>
              <w:t xml:space="preserve">Determination Of </w:t>
            </w:r>
            <w:proofErr w:type="spellStart"/>
            <w:r w:rsidRPr="00F64288">
              <w:rPr>
                <w:rFonts w:ascii="宋体" w:eastAsia="宋体" w:hAnsi="宋体"/>
              </w:rPr>
              <w:t>Cholesterolin</w:t>
            </w:r>
            <w:proofErr w:type="spellEnd"/>
            <w:r w:rsidRPr="00F64288">
              <w:rPr>
                <w:rFonts w:ascii="宋体" w:eastAsia="宋体" w:hAnsi="宋体"/>
              </w:rPr>
              <w:t xml:space="preserve"> HDL</w:t>
            </w:r>
          </w:p>
        </w:tc>
        <w:tc>
          <w:tcPr>
            <w:tcW w:w="2766" w:type="dxa"/>
            <w:vAlign w:val="center"/>
          </w:tcPr>
          <w:p w14:paraId="04731809" w14:textId="46DDCA2A" w:rsidR="00F64288" w:rsidRPr="0034254B" w:rsidRDefault="00F64288" w:rsidP="00F64288">
            <w:pPr>
              <w:widowControl/>
              <w:spacing w:beforeLines="50" w:before="156" w:afterLines="50" w:after="156"/>
              <w:jc w:val="center"/>
              <w:rPr>
                <w:rFonts w:ascii="宋体" w:eastAsia="宋体" w:hAnsi="宋体"/>
              </w:rPr>
            </w:pPr>
            <w:r>
              <w:rPr>
                <w:rFonts w:ascii="宋体" w:eastAsia="宋体" w:hAnsi="宋体"/>
              </w:rPr>
              <w:t>4</w:t>
            </w:r>
          </w:p>
        </w:tc>
      </w:tr>
      <w:tr w:rsidR="00F64288" w14:paraId="79359B80" w14:textId="77777777" w:rsidTr="00D715F7">
        <w:trPr>
          <w:trHeight w:val="340"/>
          <w:jc w:val="center"/>
        </w:trPr>
        <w:tc>
          <w:tcPr>
            <w:tcW w:w="2765" w:type="dxa"/>
            <w:vAlign w:val="center"/>
          </w:tcPr>
          <w:p w14:paraId="65C5522D" w14:textId="77777777" w:rsidR="00F64288" w:rsidRPr="0034254B" w:rsidRDefault="00F64288" w:rsidP="00F64288">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5DEE6DE0" w14:textId="2C626453" w:rsidR="00F64288" w:rsidRPr="00F64288" w:rsidRDefault="00F64288" w:rsidP="00F64288">
            <w:pPr>
              <w:widowControl/>
              <w:spacing w:beforeLines="50" w:before="156" w:afterLines="50" w:after="156"/>
              <w:jc w:val="center"/>
              <w:rPr>
                <w:rFonts w:ascii="宋体" w:eastAsia="宋体" w:hAnsi="宋体"/>
              </w:rPr>
            </w:pPr>
            <w:r w:rsidRPr="00F64288">
              <w:rPr>
                <w:rFonts w:ascii="宋体" w:eastAsia="宋体" w:hAnsi="宋体"/>
              </w:rPr>
              <w:t xml:space="preserve">Purification of </w:t>
            </w:r>
            <w:r w:rsidRPr="006C7977">
              <w:rPr>
                <w:rFonts w:ascii="Symbol" w:eastAsia="宋体" w:hAnsi="Symbol"/>
              </w:rPr>
              <w:t></w:t>
            </w:r>
            <w:r w:rsidRPr="00F64288">
              <w:rPr>
                <w:rFonts w:ascii="宋体" w:eastAsia="宋体" w:hAnsi="宋体"/>
              </w:rPr>
              <w:t xml:space="preserve">-globulin From Serum </w:t>
            </w:r>
          </w:p>
        </w:tc>
        <w:tc>
          <w:tcPr>
            <w:tcW w:w="2766" w:type="dxa"/>
            <w:vAlign w:val="center"/>
          </w:tcPr>
          <w:p w14:paraId="1EFA08F0" w14:textId="45A18586" w:rsidR="00F64288" w:rsidRPr="0034254B" w:rsidRDefault="00F64288" w:rsidP="00F64288">
            <w:pPr>
              <w:widowControl/>
              <w:spacing w:beforeLines="50" w:before="156" w:afterLines="50" w:after="156"/>
              <w:jc w:val="center"/>
              <w:rPr>
                <w:rFonts w:ascii="宋体" w:eastAsia="宋体" w:hAnsi="宋体"/>
              </w:rPr>
            </w:pPr>
            <w:r>
              <w:rPr>
                <w:rFonts w:ascii="宋体" w:eastAsia="宋体" w:hAnsi="宋体"/>
              </w:rPr>
              <w:t>4</w:t>
            </w:r>
          </w:p>
        </w:tc>
      </w:tr>
      <w:tr w:rsidR="00F64288" w14:paraId="4B76B707" w14:textId="77777777" w:rsidTr="00D715F7">
        <w:trPr>
          <w:trHeight w:val="340"/>
          <w:jc w:val="center"/>
        </w:trPr>
        <w:tc>
          <w:tcPr>
            <w:tcW w:w="2765" w:type="dxa"/>
            <w:vAlign w:val="center"/>
          </w:tcPr>
          <w:p w14:paraId="189B862C" w14:textId="77777777" w:rsidR="00F64288" w:rsidRPr="0034254B" w:rsidRDefault="00F64288" w:rsidP="00F64288">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21770573" w14:textId="413CBDC9" w:rsidR="00F64288" w:rsidRPr="0034254B" w:rsidRDefault="00F64288" w:rsidP="00F64288">
            <w:pPr>
              <w:widowControl/>
              <w:spacing w:beforeLines="50" w:before="156" w:afterLines="50" w:after="156"/>
              <w:jc w:val="center"/>
              <w:rPr>
                <w:rFonts w:ascii="宋体" w:eastAsia="宋体" w:hAnsi="宋体"/>
              </w:rPr>
            </w:pPr>
            <w:r w:rsidRPr="00F64288">
              <w:rPr>
                <w:rFonts w:ascii="宋体" w:eastAsia="宋体" w:hAnsi="宋体" w:hint="eastAsia"/>
              </w:rPr>
              <w:t>Quantitative Determination of The Serum Protein With Cellulose Acetate Membrane Electrophoresis</w:t>
            </w:r>
          </w:p>
        </w:tc>
        <w:tc>
          <w:tcPr>
            <w:tcW w:w="2766" w:type="dxa"/>
            <w:vAlign w:val="center"/>
          </w:tcPr>
          <w:p w14:paraId="6E18E0D8" w14:textId="608C3E78" w:rsidR="00F64288" w:rsidRPr="0034254B" w:rsidRDefault="00F64288" w:rsidP="00F64288">
            <w:pPr>
              <w:widowControl/>
              <w:spacing w:beforeLines="50" w:before="156" w:afterLines="50" w:after="156"/>
              <w:jc w:val="center"/>
              <w:rPr>
                <w:rFonts w:ascii="宋体" w:eastAsia="宋体" w:hAnsi="宋体"/>
              </w:rPr>
            </w:pPr>
            <w:r>
              <w:rPr>
                <w:rFonts w:ascii="宋体" w:eastAsia="宋体" w:hAnsi="宋体"/>
              </w:rPr>
              <w:t>4</w:t>
            </w:r>
          </w:p>
        </w:tc>
      </w:tr>
      <w:tr w:rsidR="00F64288" w14:paraId="2DB3ADC3" w14:textId="77777777" w:rsidTr="00D715F7">
        <w:trPr>
          <w:trHeight w:val="340"/>
          <w:jc w:val="center"/>
        </w:trPr>
        <w:tc>
          <w:tcPr>
            <w:tcW w:w="2765" w:type="dxa"/>
            <w:vAlign w:val="center"/>
          </w:tcPr>
          <w:p w14:paraId="24586B6D" w14:textId="06478A88" w:rsidR="00F64288" w:rsidRPr="0034254B" w:rsidRDefault="00F64288" w:rsidP="00DB55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00DB555F" w:rsidRPr="0034254B">
              <w:rPr>
                <w:rFonts w:ascii="宋体" w:eastAsia="宋体" w:hAnsi="宋体" w:hint="eastAsia"/>
              </w:rPr>
              <w:t>章</w:t>
            </w:r>
          </w:p>
        </w:tc>
        <w:tc>
          <w:tcPr>
            <w:tcW w:w="2765" w:type="dxa"/>
            <w:vAlign w:val="center"/>
          </w:tcPr>
          <w:p w14:paraId="6F1DECF1" w14:textId="0FF49057" w:rsidR="00F64288" w:rsidRPr="0034254B" w:rsidRDefault="00F64288" w:rsidP="00DB555F">
            <w:pPr>
              <w:widowControl/>
              <w:spacing w:beforeLines="50" w:before="156" w:afterLines="50" w:after="156"/>
              <w:jc w:val="center"/>
              <w:rPr>
                <w:rFonts w:ascii="宋体" w:eastAsia="宋体" w:hAnsi="宋体"/>
              </w:rPr>
            </w:pPr>
            <w:r w:rsidRPr="00F64288">
              <w:rPr>
                <w:rFonts w:ascii="宋体" w:eastAsia="宋体" w:hAnsi="宋体" w:hint="eastAsia"/>
              </w:rPr>
              <w:t xml:space="preserve">Isolation And Purification Of Nuclei </w:t>
            </w:r>
          </w:p>
        </w:tc>
        <w:tc>
          <w:tcPr>
            <w:tcW w:w="2766" w:type="dxa"/>
            <w:vAlign w:val="center"/>
          </w:tcPr>
          <w:p w14:paraId="6A17CA2A" w14:textId="4C6A9DAD" w:rsidR="00F64288" w:rsidRPr="0034254B" w:rsidRDefault="00DB555F" w:rsidP="00F64288">
            <w:pPr>
              <w:widowControl/>
              <w:spacing w:beforeLines="50" w:before="156" w:afterLines="50" w:after="156"/>
              <w:jc w:val="center"/>
              <w:rPr>
                <w:rFonts w:ascii="宋体" w:eastAsia="宋体" w:hAnsi="宋体"/>
              </w:rPr>
            </w:pPr>
            <w:r>
              <w:rPr>
                <w:rFonts w:ascii="宋体" w:eastAsia="宋体" w:hAnsi="宋体" w:hint="eastAsia"/>
              </w:rPr>
              <w:t>4</w:t>
            </w:r>
          </w:p>
        </w:tc>
      </w:tr>
      <w:tr w:rsidR="00DB555F" w14:paraId="5BCD88F2" w14:textId="77777777" w:rsidTr="00D715F7">
        <w:trPr>
          <w:trHeight w:val="340"/>
          <w:jc w:val="center"/>
        </w:trPr>
        <w:tc>
          <w:tcPr>
            <w:tcW w:w="2765" w:type="dxa"/>
            <w:vAlign w:val="center"/>
          </w:tcPr>
          <w:p w14:paraId="7079FA2F" w14:textId="0858C2B6" w:rsidR="00DB555F" w:rsidRPr="0034254B" w:rsidRDefault="00DB555F" w:rsidP="00F64288">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127FC18E" w14:textId="770B84DA" w:rsidR="00DB555F" w:rsidRPr="00F64288" w:rsidRDefault="00DB555F" w:rsidP="00DB555F">
            <w:pPr>
              <w:widowControl/>
              <w:spacing w:beforeLines="50" w:before="156" w:afterLines="50" w:after="156"/>
              <w:jc w:val="center"/>
              <w:rPr>
                <w:rFonts w:ascii="宋体" w:eastAsia="宋体" w:hAnsi="宋体"/>
              </w:rPr>
            </w:pPr>
            <w:r w:rsidRPr="00F64288">
              <w:rPr>
                <w:rFonts w:ascii="宋体" w:eastAsia="宋体" w:hAnsi="宋体" w:hint="eastAsia"/>
              </w:rPr>
              <w:t>Assaying Of Nucleic Acid</w:t>
            </w:r>
          </w:p>
        </w:tc>
        <w:tc>
          <w:tcPr>
            <w:tcW w:w="2766" w:type="dxa"/>
            <w:vAlign w:val="center"/>
          </w:tcPr>
          <w:p w14:paraId="4A312E64" w14:textId="312FE39E" w:rsidR="00DB555F" w:rsidRDefault="00DB555F" w:rsidP="00F64288">
            <w:pPr>
              <w:widowControl/>
              <w:spacing w:beforeLines="50" w:before="156" w:afterLines="50" w:after="156"/>
              <w:jc w:val="center"/>
              <w:rPr>
                <w:rFonts w:ascii="宋体" w:eastAsia="宋体" w:hAnsi="宋体"/>
              </w:rPr>
            </w:pPr>
            <w:r>
              <w:rPr>
                <w:rFonts w:ascii="宋体" w:eastAsia="宋体" w:hAnsi="宋体" w:hint="eastAsia"/>
              </w:rPr>
              <w:t>4</w:t>
            </w:r>
          </w:p>
        </w:tc>
      </w:tr>
    </w:tbl>
    <w:p w14:paraId="611DD905" w14:textId="79661F96"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11B8416" w14:textId="5DD6ADCF"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8646" w:type="dxa"/>
        <w:jc w:val="center"/>
        <w:tblLook w:val="04A0" w:firstRow="1" w:lastRow="0" w:firstColumn="1" w:lastColumn="0" w:noHBand="0" w:noVBand="1"/>
      </w:tblPr>
      <w:tblGrid>
        <w:gridCol w:w="871"/>
        <w:gridCol w:w="786"/>
        <w:gridCol w:w="1717"/>
        <w:gridCol w:w="2421"/>
        <w:gridCol w:w="905"/>
        <w:gridCol w:w="1260"/>
        <w:gridCol w:w="686"/>
      </w:tblGrid>
      <w:tr w:rsidR="00DB555F" w:rsidRPr="00D715F7" w14:paraId="1DD9D643" w14:textId="77777777" w:rsidTr="00FF0F3B">
        <w:trPr>
          <w:trHeight w:val="340"/>
          <w:jc w:val="center"/>
        </w:trPr>
        <w:tc>
          <w:tcPr>
            <w:tcW w:w="871" w:type="dxa"/>
            <w:vAlign w:val="center"/>
          </w:tcPr>
          <w:p w14:paraId="27A70FB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86" w:type="dxa"/>
            <w:vAlign w:val="center"/>
          </w:tcPr>
          <w:p w14:paraId="4F12C38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717" w:type="dxa"/>
            <w:vAlign w:val="center"/>
          </w:tcPr>
          <w:p w14:paraId="1DE33EE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421" w:type="dxa"/>
            <w:vAlign w:val="center"/>
          </w:tcPr>
          <w:p w14:paraId="31EFD96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905" w:type="dxa"/>
            <w:vAlign w:val="center"/>
          </w:tcPr>
          <w:p w14:paraId="597385C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260" w:type="dxa"/>
            <w:vAlign w:val="center"/>
          </w:tcPr>
          <w:p w14:paraId="3FE002D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86" w:type="dxa"/>
            <w:vAlign w:val="center"/>
          </w:tcPr>
          <w:p w14:paraId="0FD9493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B555F" w:rsidRPr="00D715F7" w14:paraId="6A37E753" w14:textId="77777777" w:rsidTr="00FF0F3B">
        <w:trPr>
          <w:trHeight w:val="1672"/>
          <w:jc w:val="center"/>
        </w:trPr>
        <w:tc>
          <w:tcPr>
            <w:tcW w:w="871" w:type="dxa"/>
            <w:vAlign w:val="center"/>
          </w:tcPr>
          <w:p w14:paraId="48FD8CAD" w14:textId="70D11333" w:rsidR="00D715F7" w:rsidRPr="00D715F7" w:rsidRDefault="00CA586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86" w:type="dxa"/>
            <w:vAlign w:val="center"/>
          </w:tcPr>
          <w:p w14:paraId="420A9580" w14:textId="19A06842" w:rsidR="00D715F7"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N/A</w:t>
            </w:r>
          </w:p>
        </w:tc>
        <w:tc>
          <w:tcPr>
            <w:tcW w:w="1717" w:type="dxa"/>
            <w:vAlign w:val="center"/>
          </w:tcPr>
          <w:p w14:paraId="2B16225F" w14:textId="27E51A23" w:rsidR="00D715F7" w:rsidRPr="00D715F7" w:rsidRDefault="00CA5863" w:rsidP="00DD7B5F">
            <w:pPr>
              <w:widowControl/>
              <w:spacing w:beforeLines="50" w:before="156" w:afterLines="50" w:after="156"/>
              <w:jc w:val="center"/>
              <w:rPr>
                <w:rFonts w:ascii="宋体" w:eastAsia="宋体" w:hAnsi="宋体"/>
                <w:szCs w:val="21"/>
              </w:rPr>
            </w:pPr>
            <w:r w:rsidRPr="00CA5863">
              <w:rPr>
                <w:rFonts w:ascii="宋体" w:eastAsia="宋体" w:hAnsi="宋体"/>
                <w:szCs w:val="21"/>
              </w:rPr>
              <w:t>Introduction to basic techniques of biochemistry experiment</w:t>
            </w:r>
          </w:p>
        </w:tc>
        <w:tc>
          <w:tcPr>
            <w:tcW w:w="2421" w:type="dxa"/>
            <w:vAlign w:val="center"/>
          </w:tcPr>
          <w:p w14:paraId="0B316C4F" w14:textId="496CB35D" w:rsidR="00D715F7" w:rsidRPr="00D715F7" w:rsidRDefault="00DB555F" w:rsidP="00DB555F">
            <w:pPr>
              <w:widowControl/>
              <w:spacing w:beforeLines="50" w:before="156" w:afterLines="50" w:after="156"/>
              <w:jc w:val="center"/>
              <w:rPr>
                <w:rFonts w:ascii="宋体" w:eastAsia="宋体" w:hAnsi="宋体"/>
                <w:szCs w:val="21"/>
              </w:rPr>
            </w:pPr>
            <w:r>
              <w:rPr>
                <w:rFonts w:ascii="宋体" w:eastAsia="宋体" w:hAnsi="宋体" w:hint="eastAsia"/>
                <w:szCs w:val="21"/>
              </w:rPr>
              <w:t>Learn to use pipets, centrifuge and spectrophotometer</w:t>
            </w:r>
          </w:p>
        </w:tc>
        <w:tc>
          <w:tcPr>
            <w:tcW w:w="905" w:type="dxa"/>
            <w:vAlign w:val="center"/>
          </w:tcPr>
          <w:p w14:paraId="0214C55B" w14:textId="7BE49ED1" w:rsidR="00D715F7" w:rsidRPr="00D715F7" w:rsidRDefault="00CA586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260" w:type="dxa"/>
            <w:vAlign w:val="center"/>
          </w:tcPr>
          <w:p w14:paraId="71E3DF70" w14:textId="2871CBF0" w:rsidR="00D715F7" w:rsidRPr="00D715F7" w:rsidRDefault="00CA586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Finish Lab report</w:t>
            </w:r>
          </w:p>
        </w:tc>
        <w:tc>
          <w:tcPr>
            <w:tcW w:w="686" w:type="dxa"/>
            <w:vAlign w:val="center"/>
          </w:tcPr>
          <w:p w14:paraId="4DFFD26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B555F" w:rsidRPr="00D715F7" w14:paraId="4D03E6E4" w14:textId="77777777" w:rsidTr="00FF0F3B">
        <w:trPr>
          <w:trHeight w:val="340"/>
          <w:jc w:val="center"/>
        </w:trPr>
        <w:tc>
          <w:tcPr>
            <w:tcW w:w="871" w:type="dxa"/>
            <w:vAlign w:val="center"/>
          </w:tcPr>
          <w:p w14:paraId="7DB24B8B" w14:textId="4E81206E" w:rsidR="00CA5863" w:rsidRPr="00D715F7" w:rsidRDefault="00CA5863" w:rsidP="00CA5863">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86" w:type="dxa"/>
            <w:vAlign w:val="center"/>
          </w:tcPr>
          <w:p w14:paraId="3C08FF05" w14:textId="3DFB86EF" w:rsidR="00CA5863"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N/A</w:t>
            </w:r>
          </w:p>
        </w:tc>
        <w:tc>
          <w:tcPr>
            <w:tcW w:w="1717" w:type="dxa"/>
          </w:tcPr>
          <w:p w14:paraId="402C2F78" w14:textId="6D0ADD37" w:rsidR="00CA5863" w:rsidRPr="00D715F7" w:rsidRDefault="00CA5863" w:rsidP="00CA5863">
            <w:pPr>
              <w:widowControl/>
              <w:spacing w:beforeLines="50" w:before="156" w:afterLines="50" w:after="156"/>
              <w:jc w:val="center"/>
              <w:rPr>
                <w:rFonts w:ascii="宋体" w:eastAsia="宋体" w:hAnsi="宋体"/>
                <w:szCs w:val="21"/>
              </w:rPr>
            </w:pPr>
            <w:r w:rsidRPr="00CA5863">
              <w:rPr>
                <w:rFonts w:ascii="宋体" w:eastAsia="宋体" w:hAnsi="宋体"/>
                <w:szCs w:val="21"/>
              </w:rPr>
              <w:t>Effects of some factors on enzymatic activity  (a-salivary amylase)</w:t>
            </w:r>
          </w:p>
        </w:tc>
        <w:tc>
          <w:tcPr>
            <w:tcW w:w="2421" w:type="dxa"/>
            <w:vAlign w:val="center"/>
          </w:tcPr>
          <w:p w14:paraId="7A25E176" w14:textId="6A29DABD" w:rsidR="00CA5863"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Understand how temperature, pH, activators and inhibitors affect enzymatic activity</w:t>
            </w:r>
          </w:p>
        </w:tc>
        <w:tc>
          <w:tcPr>
            <w:tcW w:w="905" w:type="dxa"/>
            <w:vAlign w:val="center"/>
          </w:tcPr>
          <w:p w14:paraId="1A476807" w14:textId="0CADBD60" w:rsidR="00CA5863" w:rsidRPr="00D715F7" w:rsidRDefault="00CA586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260" w:type="dxa"/>
            <w:vAlign w:val="center"/>
          </w:tcPr>
          <w:p w14:paraId="406E8745" w14:textId="766C8FC5" w:rsidR="00CA5863"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Finish Lab report</w:t>
            </w:r>
          </w:p>
        </w:tc>
        <w:tc>
          <w:tcPr>
            <w:tcW w:w="686" w:type="dxa"/>
            <w:vAlign w:val="center"/>
          </w:tcPr>
          <w:p w14:paraId="6B483AC7" w14:textId="77777777" w:rsidR="00CA5863" w:rsidRPr="00D715F7" w:rsidRDefault="00CA5863" w:rsidP="00DD7B5F">
            <w:pPr>
              <w:widowControl/>
              <w:spacing w:beforeLines="50" w:before="156" w:afterLines="50" w:after="156"/>
              <w:jc w:val="center"/>
              <w:rPr>
                <w:rFonts w:ascii="宋体" w:eastAsia="宋体" w:hAnsi="宋体"/>
                <w:szCs w:val="21"/>
              </w:rPr>
            </w:pPr>
          </w:p>
        </w:tc>
      </w:tr>
      <w:tr w:rsidR="00DB555F" w:rsidRPr="00D715F7" w14:paraId="132DDA8E" w14:textId="77777777" w:rsidTr="00FF0F3B">
        <w:trPr>
          <w:trHeight w:val="340"/>
          <w:jc w:val="center"/>
        </w:trPr>
        <w:tc>
          <w:tcPr>
            <w:tcW w:w="871" w:type="dxa"/>
            <w:vAlign w:val="center"/>
          </w:tcPr>
          <w:p w14:paraId="29BDA9BF" w14:textId="28EC1A34" w:rsidR="00CA5863" w:rsidRPr="00D715F7" w:rsidRDefault="00CA5863" w:rsidP="00CA586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786" w:type="dxa"/>
            <w:vAlign w:val="center"/>
          </w:tcPr>
          <w:p w14:paraId="6C25D3F5" w14:textId="75746326" w:rsidR="00CA5863"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N/A</w:t>
            </w:r>
          </w:p>
        </w:tc>
        <w:tc>
          <w:tcPr>
            <w:tcW w:w="1717" w:type="dxa"/>
          </w:tcPr>
          <w:p w14:paraId="02415A77" w14:textId="317E4D72" w:rsidR="00CA5863" w:rsidRPr="00D715F7" w:rsidRDefault="00CA5863" w:rsidP="00CA5863">
            <w:pPr>
              <w:widowControl/>
              <w:spacing w:beforeLines="50" w:before="156" w:afterLines="50" w:after="156"/>
              <w:jc w:val="center"/>
              <w:rPr>
                <w:rFonts w:ascii="宋体" w:eastAsia="宋体" w:hAnsi="宋体"/>
                <w:szCs w:val="21"/>
              </w:rPr>
            </w:pPr>
            <w:r w:rsidRPr="00CA5863">
              <w:rPr>
                <w:rFonts w:ascii="宋体" w:eastAsia="宋体" w:hAnsi="宋体"/>
                <w:szCs w:val="21"/>
              </w:rPr>
              <w:t>The Lowry Assay for Protein</w:t>
            </w:r>
            <w:r w:rsidR="00DB555F" w:rsidRPr="00CA5863">
              <w:rPr>
                <w:rFonts w:ascii="宋体" w:eastAsia="宋体" w:hAnsi="宋体"/>
                <w:szCs w:val="21"/>
              </w:rPr>
              <w:t xml:space="preserve"> Concentration</w:t>
            </w:r>
          </w:p>
        </w:tc>
        <w:tc>
          <w:tcPr>
            <w:tcW w:w="2421" w:type="dxa"/>
            <w:vAlign w:val="center"/>
          </w:tcPr>
          <w:p w14:paraId="20382F78" w14:textId="500199B6" w:rsidR="00CA5863" w:rsidRPr="00D715F7" w:rsidRDefault="00FF0F3B" w:rsidP="00FF0F3B">
            <w:pPr>
              <w:widowControl/>
              <w:spacing w:beforeLines="50" w:before="156" w:afterLines="50" w:after="156"/>
              <w:rPr>
                <w:rFonts w:ascii="宋体" w:eastAsia="宋体" w:hAnsi="宋体"/>
                <w:szCs w:val="21"/>
              </w:rPr>
            </w:pPr>
            <w:r>
              <w:rPr>
                <w:rFonts w:ascii="宋体" w:eastAsia="宋体" w:hAnsi="宋体" w:hint="eastAsia"/>
                <w:szCs w:val="21"/>
              </w:rPr>
              <w:t>M</w:t>
            </w:r>
            <w:r w:rsidR="00DB555F">
              <w:rPr>
                <w:rFonts w:ascii="宋体" w:eastAsia="宋体" w:hAnsi="宋体" w:hint="eastAsia"/>
                <w:szCs w:val="21"/>
              </w:rPr>
              <w:t>easure protein concentration</w:t>
            </w:r>
          </w:p>
        </w:tc>
        <w:tc>
          <w:tcPr>
            <w:tcW w:w="905" w:type="dxa"/>
            <w:vAlign w:val="center"/>
          </w:tcPr>
          <w:p w14:paraId="2681D6D4" w14:textId="0046D2B0" w:rsidR="00CA5863" w:rsidRPr="00D715F7" w:rsidRDefault="00CA586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260" w:type="dxa"/>
            <w:vAlign w:val="center"/>
          </w:tcPr>
          <w:p w14:paraId="5E1B5164" w14:textId="4AB4733F" w:rsidR="00CA5863" w:rsidRPr="00D715F7" w:rsidRDefault="00DB555F" w:rsidP="00DB555F">
            <w:pPr>
              <w:widowControl/>
              <w:spacing w:beforeLines="50" w:before="156" w:afterLines="50" w:after="156"/>
              <w:jc w:val="center"/>
              <w:rPr>
                <w:rFonts w:ascii="宋体" w:eastAsia="宋体" w:hAnsi="宋体"/>
                <w:szCs w:val="21"/>
              </w:rPr>
            </w:pPr>
            <w:r>
              <w:rPr>
                <w:rFonts w:ascii="宋体" w:eastAsia="宋体" w:hAnsi="宋体" w:hint="eastAsia"/>
                <w:szCs w:val="21"/>
              </w:rPr>
              <w:t>Finish Lab report</w:t>
            </w:r>
          </w:p>
        </w:tc>
        <w:tc>
          <w:tcPr>
            <w:tcW w:w="686" w:type="dxa"/>
            <w:vAlign w:val="center"/>
          </w:tcPr>
          <w:p w14:paraId="590E4304" w14:textId="77777777" w:rsidR="00CA5863" w:rsidRPr="00D715F7" w:rsidRDefault="00CA5863" w:rsidP="00DD7B5F">
            <w:pPr>
              <w:widowControl/>
              <w:spacing w:beforeLines="50" w:before="156" w:afterLines="50" w:after="156"/>
              <w:jc w:val="center"/>
              <w:rPr>
                <w:rFonts w:ascii="宋体" w:eastAsia="宋体" w:hAnsi="宋体"/>
                <w:szCs w:val="21"/>
              </w:rPr>
            </w:pPr>
          </w:p>
        </w:tc>
      </w:tr>
      <w:tr w:rsidR="00DB555F" w:rsidRPr="00D715F7" w14:paraId="30580FCC" w14:textId="77777777" w:rsidTr="00FF0F3B">
        <w:trPr>
          <w:trHeight w:val="340"/>
          <w:jc w:val="center"/>
        </w:trPr>
        <w:tc>
          <w:tcPr>
            <w:tcW w:w="871" w:type="dxa"/>
            <w:vAlign w:val="center"/>
          </w:tcPr>
          <w:p w14:paraId="612634DA" w14:textId="04B61383" w:rsidR="00CA5863" w:rsidRPr="00D715F7" w:rsidRDefault="00CA5863" w:rsidP="00CA5863">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786" w:type="dxa"/>
            <w:vAlign w:val="center"/>
          </w:tcPr>
          <w:p w14:paraId="11C6830A" w14:textId="0D0CB154" w:rsidR="00CA5863"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N/A</w:t>
            </w:r>
          </w:p>
        </w:tc>
        <w:tc>
          <w:tcPr>
            <w:tcW w:w="1717" w:type="dxa"/>
          </w:tcPr>
          <w:p w14:paraId="079DC312" w14:textId="7D56CF32" w:rsidR="00CA5863" w:rsidRPr="00D715F7" w:rsidRDefault="00DB555F" w:rsidP="00DB555F">
            <w:pPr>
              <w:widowControl/>
              <w:spacing w:beforeLines="50" w:before="156" w:afterLines="50" w:after="156"/>
              <w:jc w:val="center"/>
              <w:rPr>
                <w:rFonts w:ascii="宋体" w:eastAsia="宋体" w:hAnsi="宋体"/>
                <w:szCs w:val="21"/>
              </w:rPr>
            </w:pPr>
            <w:r w:rsidRPr="00CA5863">
              <w:rPr>
                <w:rFonts w:ascii="宋体" w:eastAsia="宋体" w:hAnsi="宋体"/>
                <w:szCs w:val="21"/>
              </w:rPr>
              <w:t>Determination Of Cholesterol In HDL</w:t>
            </w:r>
          </w:p>
        </w:tc>
        <w:tc>
          <w:tcPr>
            <w:tcW w:w="2421" w:type="dxa"/>
            <w:vAlign w:val="center"/>
          </w:tcPr>
          <w:p w14:paraId="4A513200" w14:textId="14C0CC05" w:rsidR="00CA5863" w:rsidRPr="00D715F7" w:rsidRDefault="00FF0F3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S</w:t>
            </w:r>
            <w:r w:rsidR="00DB555F">
              <w:rPr>
                <w:rFonts w:ascii="宋体" w:eastAsia="宋体" w:hAnsi="宋体"/>
                <w:szCs w:val="21"/>
              </w:rPr>
              <w:t>eparating</w:t>
            </w:r>
            <w:r w:rsidR="00DB555F">
              <w:rPr>
                <w:rFonts w:ascii="宋体" w:eastAsia="宋体" w:hAnsi="宋体" w:hint="eastAsia"/>
                <w:szCs w:val="21"/>
              </w:rPr>
              <w:t xml:space="preserve"> serum HDL, Learn to extract cholesterol and assay cholesterol concentration </w:t>
            </w:r>
          </w:p>
        </w:tc>
        <w:tc>
          <w:tcPr>
            <w:tcW w:w="905" w:type="dxa"/>
            <w:vAlign w:val="center"/>
          </w:tcPr>
          <w:p w14:paraId="27F80723" w14:textId="380D5000" w:rsidR="00CA5863" w:rsidRPr="00D715F7" w:rsidRDefault="00CA586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260" w:type="dxa"/>
            <w:vAlign w:val="center"/>
          </w:tcPr>
          <w:p w14:paraId="71369B16" w14:textId="1B6D7C50" w:rsidR="00CA5863"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Finish Lab report</w:t>
            </w:r>
          </w:p>
        </w:tc>
        <w:tc>
          <w:tcPr>
            <w:tcW w:w="686" w:type="dxa"/>
            <w:vAlign w:val="center"/>
          </w:tcPr>
          <w:p w14:paraId="56E87EDF" w14:textId="77777777" w:rsidR="00CA5863" w:rsidRPr="00D715F7" w:rsidRDefault="00CA5863" w:rsidP="00DD7B5F">
            <w:pPr>
              <w:widowControl/>
              <w:spacing w:beforeLines="50" w:before="156" w:afterLines="50" w:after="156"/>
              <w:jc w:val="center"/>
              <w:rPr>
                <w:rFonts w:ascii="宋体" w:eastAsia="宋体" w:hAnsi="宋体"/>
                <w:szCs w:val="21"/>
              </w:rPr>
            </w:pPr>
          </w:p>
        </w:tc>
      </w:tr>
      <w:tr w:rsidR="00DB555F" w:rsidRPr="00D715F7" w14:paraId="124EC630" w14:textId="77777777" w:rsidTr="00FF0F3B">
        <w:trPr>
          <w:trHeight w:val="340"/>
          <w:jc w:val="center"/>
        </w:trPr>
        <w:tc>
          <w:tcPr>
            <w:tcW w:w="871" w:type="dxa"/>
            <w:vAlign w:val="center"/>
          </w:tcPr>
          <w:p w14:paraId="3D62D655" w14:textId="58173B2A" w:rsidR="00CA5863" w:rsidRPr="00D715F7" w:rsidRDefault="00CA5863" w:rsidP="00CA5863">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786" w:type="dxa"/>
            <w:vAlign w:val="center"/>
          </w:tcPr>
          <w:p w14:paraId="13C550D3" w14:textId="3AFB9532" w:rsidR="00CA5863"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N/A</w:t>
            </w:r>
          </w:p>
        </w:tc>
        <w:tc>
          <w:tcPr>
            <w:tcW w:w="1717" w:type="dxa"/>
          </w:tcPr>
          <w:p w14:paraId="13BA6F3E" w14:textId="47ED6571" w:rsidR="00CA5863" w:rsidRPr="00D715F7" w:rsidRDefault="00DB555F" w:rsidP="00CA5863">
            <w:pPr>
              <w:widowControl/>
              <w:spacing w:beforeLines="50" w:before="156" w:afterLines="50" w:after="156"/>
              <w:jc w:val="center"/>
              <w:rPr>
                <w:rFonts w:ascii="宋体" w:eastAsia="宋体" w:hAnsi="宋体"/>
                <w:szCs w:val="21"/>
              </w:rPr>
            </w:pPr>
            <w:r w:rsidRPr="00CA5863">
              <w:rPr>
                <w:rFonts w:ascii="宋体" w:eastAsia="宋体" w:hAnsi="宋体"/>
                <w:szCs w:val="21"/>
              </w:rPr>
              <w:t xml:space="preserve">Purification of </w:t>
            </w:r>
            <w:r w:rsidR="00030E44" w:rsidRPr="00030E44">
              <w:rPr>
                <w:rFonts w:ascii="Symbol" w:eastAsia="宋体" w:hAnsi="Symbol"/>
                <w:szCs w:val="21"/>
              </w:rPr>
              <w:t></w:t>
            </w:r>
            <w:r w:rsidR="00030E44" w:rsidRPr="00CA5863">
              <w:rPr>
                <w:rFonts w:ascii="宋体" w:eastAsia="宋体" w:hAnsi="宋体"/>
                <w:szCs w:val="21"/>
              </w:rPr>
              <w:t xml:space="preserve"> </w:t>
            </w:r>
            <w:r w:rsidRPr="00CA5863">
              <w:rPr>
                <w:rFonts w:ascii="宋体" w:eastAsia="宋体" w:hAnsi="宋体"/>
                <w:szCs w:val="21"/>
              </w:rPr>
              <w:t>-globulin From Serum (1</w:t>
            </w:r>
            <w:r>
              <w:rPr>
                <w:rFonts w:ascii="宋体" w:eastAsia="宋体" w:hAnsi="宋体" w:hint="eastAsia"/>
                <w:szCs w:val="21"/>
              </w:rPr>
              <w:t>)</w:t>
            </w:r>
          </w:p>
        </w:tc>
        <w:tc>
          <w:tcPr>
            <w:tcW w:w="2421" w:type="dxa"/>
            <w:vAlign w:val="center"/>
          </w:tcPr>
          <w:p w14:paraId="724A6706" w14:textId="4F990F71" w:rsidR="00CA5863" w:rsidRPr="00D715F7" w:rsidRDefault="009F7E0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Purify </w:t>
            </w:r>
            <w:r w:rsidRPr="00030E44">
              <w:rPr>
                <w:rFonts w:ascii="Symbol" w:eastAsia="宋体" w:hAnsi="Symbol"/>
                <w:szCs w:val="21"/>
              </w:rPr>
              <w:t></w:t>
            </w:r>
            <w:r>
              <w:rPr>
                <w:rFonts w:ascii="宋体" w:eastAsia="宋体" w:hAnsi="宋体" w:hint="eastAsia"/>
                <w:szCs w:val="21"/>
              </w:rPr>
              <w:t>-globulin</w:t>
            </w:r>
            <w:r w:rsidR="00030E44">
              <w:rPr>
                <w:rFonts w:ascii="宋体" w:eastAsia="宋体" w:hAnsi="宋体" w:hint="eastAsia"/>
                <w:szCs w:val="21"/>
              </w:rPr>
              <w:t xml:space="preserve"> using salting out method and gel filtration</w:t>
            </w:r>
          </w:p>
        </w:tc>
        <w:tc>
          <w:tcPr>
            <w:tcW w:w="905" w:type="dxa"/>
            <w:vAlign w:val="center"/>
          </w:tcPr>
          <w:p w14:paraId="2B5F58A7" w14:textId="71C2F454" w:rsidR="00CA5863" w:rsidRPr="00D715F7" w:rsidRDefault="00CA586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260" w:type="dxa"/>
            <w:vAlign w:val="center"/>
          </w:tcPr>
          <w:p w14:paraId="03D8C1BC" w14:textId="5246D8C9" w:rsidR="00CA5863"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Finish Lab report</w:t>
            </w:r>
          </w:p>
        </w:tc>
        <w:tc>
          <w:tcPr>
            <w:tcW w:w="686" w:type="dxa"/>
            <w:vAlign w:val="center"/>
          </w:tcPr>
          <w:p w14:paraId="2D8CEC37" w14:textId="77777777" w:rsidR="00CA5863" w:rsidRPr="00D715F7" w:rsidRDefault="00CA5863" w:rsidP="00DD7B5F">
            <w:pPr>
              <w:widowControl/>
              <w:spacing w:beforeLines="50" w:before="156" w:afterLines="50" w:after="156"/>
              <w:jc w:val="center"/>
              <w:rPr>
                <w:rFonts w:ascii="宋体" w:eastAsia="宋体" w:hAnsi="宋体"/>
                <w:szCs w:val="21"/>
              </w:rPr>
            </w:pPr>
          </w:p>
        </w:tc>
      </w:tr>
      <w:tr w:rsidR="00DB555F" w:rsidRPr="00D715F7" w14:paraId="22B7D3D9" w14:textId="77777777" w:rsidTr="00FF0F3B">
        <w:trPr>
          <w:trHeight w:val="340"/>
          <w:jc w:val="center"/>
        </w:trPr>
        <w:tc>
          <w:tcPr>
            <w:tcW w:w="871" w:type="dxa"/>
            <w:vAlign w:val="center"/>
          </w:tcPr>
          <w:p w14:paraId="25B99EA8" w14:textId="378D1726" w:rsidR="00DB555F" w:rsidRPr="00D715F7" w:rsidRDefault="00DB555F" w:rsidP="00DB555F">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786" w:type="dxa"/>
            <w:vAlign w:val="center"/>
          </w:tcPr>
          <w:p w14:paraId="5D0869DF" w14:textId="6097630C" w:rsidR="00DB555F"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N/A</w:t>
            </w:r>
          </w:p>
        </w:tc>
        <w:tc>
          <w:tcPr>
            <w:tcW w:w="1717" w:type="dxa"/>
          </w:tcPr>
          <w:p w14:paraId="26D27DDC" w14:textId="75F28A88" w:rsidR="00DB555F" w:rsidRPr="00D715F7" w:rsidRDefault="00DB555F" w:rsidP="00DB555F">
            <w:pPr>
              <w:widowControl/>
              <w:spacing w:beforeLines="50" w:before="156" w:afterLines="50" w:after="156"/>
              <w:jc w:val="center"/>
              <w:rPr>
                <w:rFonts w:ascii="宋体" w:eastAsia="宋体" w:hAnsi="宋体"/>
                <w:szCs w:val="21"/>
              </w:rPr>
            </w:pPr>
            <w:r w:rsidRPr="00CA5863">
              <w:rPr>
                <w:rFonts w:ascii="宋体" w:eastAsia="宋体" w:hAnsi="宋体"/>
                <w:szCs w:val="21"/>
              </w:rPr>
              <w:t xml:space="preserve">Purification of </w:t>
            </w:r>
            <w:r w:rsidR="00030E44" w:rsidRPr="00030E44">
              <w:rPr>
                <w:rFonts w:ascii="Symbol" w:eastAsia="宋体" w:hAnsi="Symbol"/>
                <w:szCs w:val="21"/>
              </w:rPr>
              <w:t></w:t>
            </w:r>
            <w:r w:rsidR="00030E44" w:rsidRPr="00CA5863">
              <w:rPr>
                <w:rFonts w:ascii="宋体" w:eastAsia="宋体" w:hAnsi="宋体"/>
                <w:szCs w:val="21"/>
              </w:rPr>
              <w:t xml:space="preserve"> </w:t>
            </w:r>
            <w:r w:rsidRPr="00CA5863">
              <w:rPr>
                <w:rFonts w:ascii="宋体" w:eastAsia="宋体" w:hAnsi="宋体"/>
                <w:szCs w:val="21"/>
              </w:rPr>
              <w:t>-globulin From Serum (2)</w:t>
            </w:r>
          </w:p>
        </w:tc>
        <w:tc>
          <w:tcPr>
            <w:tcW w:w="2421" w:type="dxa"/>
            <w:vAlign w:val="center"/>
          </w:tcPr>
          <w:p w14:paraId="74331F56" w14:textId="3DF24136" w:rsidR="00DB555F" w:rsidRPr="00D715F7" w:rsidRDefault="00030E4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Separating serum protein using cellulose acetate membrane electrophoresis</w:t>
            </w:r>
          </w:p>
        </w:tc>
        <w:tc>
          <w:tcPr>
            <w:tcW w:w="905" w:type="dxa"/>
            <w:vAlign w:val="center"/>
          </w:tcPr>
          <w:p w14:paraId="68460BD8" w14:textId="5F242B0E" w:rsidR="00DB555F"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260" w:type="dxa"/>
            <w:vAlign w:val="center"/>
          </w:tcPr>
          <w:p w14:paraId="624142FF" w14:textId="02F77B0E" w:rsidR="00DB555F"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Finish Lab report</w:t>
            </w:r>
          </w:p>
        </w:tc>
        <w:tc>
          <w:tcPr>
            <w:tcW w:w="686" w:type="dxa"/>
            <w:vAlign w:val="center"/>
          </w:tcPr>
          <w:p w14:paraId="7CB40F31" w14:textId="77777777" w:rsidR="00DB555F" w:rsidRPr="00D715F7" w:rsidRDefault="00DB555F" w:rsidP="00DD7B5F">
            <w:pPr>
              <w:widowControl/>
              <w:spacing w:beforeLines="50" w:before="156" w:afterLines="50" w:after="156"/>
              <w:jc w:val="center"/>
              <w:rPr>
                <w:rFonts w:ascii="宋体" w:eastAsia="宋体" w:hAnsi="宋体"/>
                <w:szCs w:val="21"/>
              </w:rPr>
            </w:pPr>
          </w:p>
        </w:tc>
      </w:tr>
      <w:tr w:rsidR="00DB555F" w:rsidRPr="00D715F7" w14:paraId="7136FE20" w14:textId="77777777" w:rsidTr="00FF0F3B">
        <w:trPr>
          <w:trHeight w:val="340"/>
          <w:jc w:val="center"/>
        </w:trPr>
        <w:tc>
          <w:tcPr>
            <w:tcW w:w="871" w:type="dxa"/>
            <w:vAlign w:val="center"/>
          </w:tcPr>
          <w:p w14:paraId="241F5FD7" w14:textId="30D35EBF" w:rsidR="00DB555F" w:rsidRDefault="00DB555F" w:rsidP="00CA5863">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786" w:type="dxa"/>
            <w:vAlign w:val="center"/>
          </w:tcPr>
          <w:p w14:paraId="62AC7ADE" w14:textId="2ABFB2EE" w:rsidR="00DB555F"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N/A</w:t>
            </w:r>
          </w:p>
        </w:tc>
        <w:tc>
          <w:tcPr>
            <w:tcW w:w="1717" w:type="dxa"/>
          </w:tcPr>
          <w:p w14:paraId="0DF28698" w14:textId="0A179740" w:rsidR="00DB555F" w:rsidRPr="00D715F7" w:rsidRDefault="00DB555F" w:rsidP="00CA5863">
            <w:pPr>
              <w:widowControl/>
              <w:spacing w:beforeLines="50" w:before="156" w:afterLines="50" w:after="156"/>
              <w:jc w:val="center"/>
              <w:rPr>
                <w:rFonts w:ascii="宋体" w:eastAsia="宋体" w:hAnsi="宋体"/>
                <w:szCs w:val="21"/>
              </w:rPr>
            </w:pPr>
            <w:r w:rsidRPr="00CA5863">
              <w:rPr>
                <w:rFonts w:ascii="宋体" w:eastAsia="宋体" w:hAnsi="宋体"/>
                <w:szCs w:val="21"/>
              </w:rPr>
              <w:t>Isolation and purification of nucleic acid</w:t>
            </w:r>
          </w:p>
        </w:tc>
        <w:tc>
          <w:tcPr>
            <w:tcW w:w="2421" w:type="dxa"/>
            <w:vAlign w:val="center"/>
          </w:tcPr>
          <w:p w14:paraId="2C2236EF" w14:textId="79C20EDE" w:rsidR="00DB555F" w:rsidRPr="00D715F7" w:rsidRDefault="00030E4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Isolating nuclei using sucrose gradient centrifugation</w:t>
            </w:r>
          </w:p>
        </w:tc>
        <w:tc>
          <w:tcPr>
            <w:tcW w:w="905" w:type="dxa"/>
            <w:vAlign w:val="center"/>
          </w:tcPr>
          <w:p w14:paraId="37A22DC4" w14:textId="5A029B0A" w:rsidR="00DB555F" w:rsidRDefault="00030E4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260" w:type="dxa"/>
            <w:vAlign w:val="center"/>
          </w:tcPr>
          <w:p w14:paraId="63C281DB" w14:textId="6B386801" w:rsidR="00DB555F"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Finish Lab report</w:t>
            </w:r>
          </w:p>
        </w:tc>
        <w:tc>
          <w:tcPr>
            <w:tcW w:w="686" w:type="dxa"/>
            <w:vAlign w:val="center"/>
          </w:tcPr>
          <w:p w14:paraId="37FC9D9A" w14:textId="77777777" w:rsidR="00DB555F" w:rsidRPr="00D715F7" w:rsidRDefault="00DB555F" w:rsidP="00DD7B5F">
            <w:pPr>
              <w:widowControl/>
              <w:spacing w:beforeLines="50" w:before="156" w:afterLines="50" w:after="156"/>
              <w:jc w:val="center"/>
              <w:rPr>
                <w:rFonts w:ascii="宋体" w:eastAsia="宋体" w:hAnsi="宋体"/>
                <w:szCs w:val="21"/>
              </w:rPr>
            </w:pPr>
          </w:p>
        </w:tc>
      </w:tr>
      <w:tr w:rsidR="00DB555F" w:rsidRPr="00D715F7" w14:paraId="2446B493" w14:textId="77777777" w:rsidTr="00FF0F3B">
        <w:trPr>
          <w:trHeight w:val="340"/>
          <w:jc w:val="center"/>
        </w:trPr>
        <w:tc>
          <w:tcPr>
            <w:tcW w:w="871" w:type="dxa"/>
            <w:vAlign w:val="center"/>
          </w:tcPr>
          <w:p w14:paraId="78468905" w14:textId="37E682E7" w:rsidR="00DB555F" w:rsidRDefault="00DB555F" w:rsidP="00CA5863">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786" w:type="dxa"/>
            <w:vAlign w:val="center"/>
          </w:tcPr>
          <w:p w14:paraId="4503737C" w14:textId="174019B3" w:rsidR="00DB555F"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N/A</w:t>
            </w:r>
          </w:p>
        </w:tc>
        <w:tc>
          <w:tcPr>
            <w:tcW w:w="1717" w:type="dxa"/>
          </w:tcPr>
          <w:p w14:paraId="307240D4" w14:textId="3BA3E4D8" w:rsidR="00DB555F" w:rsidRPr="00D715F7" w:rsidRDefault="00DB555F" w:rsidP="00DB555F">
            <w:pPr>
              <w:widowControl/>
              <w:spacing w:beforeLines="50" w:before="156" w:afterLines="50" w:after="156"/>
              <w:jc w:val="center"/>
              <w:rPr>
                <w:rFonts w:ascii="宋体" w:eastAsia="宋体" w:hAnsi="宋体"/>
                <w:szCs w:val="21"/>
              </w:rPr>
            </w:pPr>
            <w:r w:rsidRPr="00CA5863">
              <w:rPr>
                <w:rFonts w:ascii="宋体" w:eastAsia="宋体" w:hAnsi="宋体"/>
                <w:szCs w:val="21"/>
              </w:rPr>
              <w:t>Assaying of nucleic acid</w:t>
            </w:r>
          </w:p>
        </w:tc>
        <w:tc>
          <w:tcPr>
            <w:tcW w:w="2421" w:type="dxa"/>
            <w:vAlign w:val="center"/>
          </w:tcPr>
          <w:p w14:paraId="2A2DC442" w14:textId="24C14533" w:rsidR="00DB555F" w:rsidRPr="00D715F7" w:rsidRDefault="00030E4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Extracting and quantify DNA and RNA</w:t>
            </w:r>
          </w:p>
        </w:tc>
        <w:tc>
          <w:tcPr>
            <w:tcW w:w="905" w:type="dxa"/>
            <w:vAlign w:val="center"/>
          </w:tcPr>
          <w:p w14:paraId="38CED724" w14:textId="7EE60960" w:rsidR="00DB555F" w:rsidRDefault="00030E4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260" w:type="dxa"/>
            <w:vAlign w:val="center"/>
          </w:tcPr>
          <w:p w14:paraId="72205EA3" w14:textId="6DFAD6BD" w:rsidR="00DB555F"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Finish Lab report</w:t>
            </w:r>
          </w:p>
        </w:tc>
        <w:tc>
          <w:tcPr>
            <w:tcW w:w="686" w:type="dxa"/>
            <w:vAlign w:val="center"/>
          </w:tcPr>
          <w:p w14:paraId="5EDB75E5" w14:textId="77777777" w:rsidR="00DB555F" w:rsidRPr="00D715F7" w:rsidRDefault="00DB555F" w:rsidP="00DD7B5F">
            <w:pPr>
              <w:widowControl/>
              <w:spacing w:beforeLines="50" w:before="156" w:afterLines="50" w:after="156"/>
              <w:jc w:val="center"/>
              <w:rPr>
                <w:rFonts w:ascii="宋体" w:eastAsia="宋体" w:hAnsi="宋体"/>
                <w:szCs w:val="21"/>
              </w:rPr>
            </w:pPr>
          </w:p>
        </w:tc>
      </w:tr>
      <w:tr w:rsidR="00DB555F" w:rsidRPr="00D715F7" w14:paraId="7FCA0A68" w14:textId="77777777" w:rsidTr="00FF0F3B">
        <w:trPr>
          <w:trHeight w:val="340"/>
          <w:jc w:val="center"/>
        </w:trPr>
        <w:tc>
          <w:tcPr>
            <w:tcW w:w="871" w:type="dxa"/>
            <w:vAlign w:val="center"/>
          </w:tcPr>
          <w:p w14:paraId="478A31D6" w14:textId="2138B6A1" w:rsidR="00DB555F" w:rsidRDefault="00DB555F" w:rsidP="00CA5863">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786" w:type="dxa"/>
            <w:vAlign w:val="center"/>
          </w:tcPr>
          <w:p w14:paraId="1BA6AEB1" w14:textId="11269536" w:rsidR="00DB555F"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N/A</w:t>
            </w:r>
          </w:p>
        </w:tc>
        <w:tc>
          <w:tcPr>
            <w:tcW w:w="1717" w:type="dxa"/>
          </w:tcPr>
          <w:p w14:paraId="64888EDF" w14:textId="1442EBB5" w:rsidR="00DB555F" w:rsidRPr="00D715F7" w:rsidRDefault="00DB555F" w:rsidP="00DB555F">
            <w:pPr>
              <w:widowControl/>
              <w:spacing w:beforeLines="50" w:before="156" w:afterLines="50" w:after="156"/>
              <w:jc w:val="center"/>
              <w:rPr>
                <w:rFonts w:ascii="宋体" w:eastAsia="宋体" w:hAnsi="宋体"/>
                <w:szCs w:val="21"/>
              </w:rPr>
            </w:pPr>
            <w:r w:rsidRPr="00CA5863">
              <w:rPr>
                <w:rFonts w:ascii="宋体" w:eastAsia="宋体" w:hAnsi="宋体"/>
                <w:szCs w:val="21"/>
              </w:rPr>
              <w:t xml:space="preserve"> </w:t>
            </w:r>
            <w:r>
              <w:rPr>
                <w:rFonts w:ascii="宋体" w:eastAsia="宋体" w:hAnsi="宋体" w:hint="eastAsia"/>
                <w:szCs w:val="21"/>
              </w:rPr>
              <w:t xml:space="preserve">Lab test </w:t>
            </w:r>
          </w:p>
        </w:tc>
        <w:tc>
          <w:tcPr>
            <w:tcW w:w="2421" w:type="dxa"/>
            <w:vAlign w:val="center"/>
          </w:tcPr>
          <w:p w14:paraId="65DDE14B" w14:textId="25887465" w:rsidR="00DB555F" w:rsidRPr="00D715F7" w:rsidRDefault="00030E4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N/A</w:t>
            </w:r>
          </w:p>
        </w:tc>
        <w:tc>
          <w:tcPr>
            <w:tcW w:w="905" w:type="dxa"/>
            <w:vAlign w:val="center"/>
          </w:tcPr>
          <w:p w14:paraId="0C18E3C0" w14:textId="3102AF84" w:rsidR="00DB555F" w:rsidRDefault="00030E4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260" w:type="dxa"/>
            <w:vAlign w:val="center"/>
          </w:tcPr>
          <w:p w14:paraId="31E5E6A3" w14:textId="4B0D027A" w:rsidR="00DB555F" w:rsidRPr="00D715F7" w:rsidRDefault="00DB55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Finish Lab report</w:t>
            </w:r>
          </w:p>
        </w:tc>
        <w:tc>
          <w:tcPr>
            <w:tcW w:w="686" w:type="dxa"/>
            <w:vAlign w:val="center"/>
          </w:tcPr>
          <w:p w14:paraId="5BCDC34B" w14:textId="77777777" w:rsidR="00DB555F" w:rsidRPr="00D715F7" w:rsidRDefault="00DB555F" w:rsidP="00DD7B5F">
            <w:pPr>
              <w:widowControl/>
              <w:spacing w:beforeLines="50" w:before="156" w:afterLines="50" w:after="156"/>
              <w:jc w:val="center"/>
              <w:rPr>
                <w:rFonts w:ascii="宋体" w:eastAsia="宋体" w:hAnsi="宋体"/>
                <w:szCs w:val="21"/>
              </w:rPr>
            </w:pPr>
          </w:p>
        </w:tc>
      </w:tr>
    </w:tbl>
    <w:p w14:paraId="545BFEFB" w14:textId="77777777" w:rsidR="00505AEC" w:rsidRDefault="00BA23F0" w:rsidP="00505AEC">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t>六、教材及参考书目</w:t>
      </w:r>
    </w:p>
    <w:p w14:paraId="1C6FA97D" w14:textId="3CFD16AF" w:rsidR="00B56A7B" w:rsidRPr="00045178" w:rsidRDefault="00B56A7B" w:rsidP="00505AEC">
      <w:pPr>
        <w:widowControl/>
        <w:spacing w:beforeLines="50" w:before="156" w:afterLines="50" w:after="156"/>
        <w:ind w:firstLineChars="200" w:firstLine="420"/>
        <w:jc w:val="left"/>
        <w:rPr>
          <w:rFonts w:ascii="宋体" w:eastAsia="宋体" w:hAnsi="宋体"/>
        </w:rPr>
      </w:pPr>
      <w:r w:rsidRPr="00045178">
        <w:rPr>
          <w:rFonts w:ascii="宋体" w:eastAsia="宋体" w:hAnsi="宋体" w:hint="eastAsia"/>
        </w:rPr>
        <w:t xml:space="preserve">Nelson DL, Cox MM. </w:t>
      </w:r>
      <w:proofErr w:type="spellStart"/>
      <w:r w:rsidRPr="00045178">
        <w:rPr>
          <w:rFonts w:ascii="宋体" w:eastAsia="宋体" w:hAnsi="宋体" w:hint="eastAsia"/>
        </w:rPr>
        <w:t>Lehninger</w:t>
      </w:r>
      <w:proofErr w:type="spellEnd"/>
      <w:r w:rsidRPr="00045178">
        <w:rPr>
          <w:rFonts w:ascii="宋体" w:eastAsia="宋体" w:hAnsi="宋体" w:hint="eastAsia"/>
        </w:rPr>
        <w:t xml:space="preserve"> Principles of Biochemistry. 5th ed. New York: W. H. Freeman and Company, 2008</w:t>
      </w:r>
    </w:p>
    <w:p w14:paraId="02C5E92B" w14:textId="77777777" w:rsidR="00B56A7B" w:rsidRPr="00045178" w:rsidRDefault="00B56A7B" w:rsidP="00B56A7B">
      <w:pPr>
        <w:numPr>
          <w:ilvl w:val="0"/>
          <w:numId w:val="2"/>
        </w:numPr>
        <w:autoSpaceDE w:val="0"/>
        <w:autoSpaceDN w:val="0"/>
        <w:adjustRightInd w:val="0"/>
        <w:snapToGrid w:val="0"/>
        <w:spacing w:line="360" w:lineRule="auto"/>
        <w:rPr>
          <w:rFonts w:ascii="宋体" w:eastAsia="宋体" w:hAnsi="宋体"/>
        </w:rPr>
      </w:pPr>
      <w:r w:rsidRPr="00045178">
        <w:rPr>
          <w:rFonts w:ascii="宋体" w:eastAsia="宋体" w:hAnsi="宋体" w:hint="eastAsia"/>
        </w:rPr>
        <w:t>Murray RK, Bender DA, Kennelly PJ, et al. Harper</w:t>
      </w:r>
      <w:r w:rsidRPr="00045178">
        <w:rPr>
          <w:rFonts w:ascii="宋体" w:eastAsia="宋体" w:hAnsi="宋体"/>
        </w:rPr>
        <w:t>’</w:t>
      </w:r>
      <w:r w:rsidRPr="00045178">
        <w:rPr>
          <w:rFonts w:ascii="宋体" w:eastAsia="宋体" w:hAnsi="宋体" w:hint="eastAsia"/>
        </w:rPr>
        <w:t>s Illustrated Biochemistry. 29th ed. New York: McGraw Hill Companies, 2012</w:t>
      </w:r>
    </w:p>
    <w:p w14:paraId="7D8ED868" w14:textId="77777777" w:rsidR="00B56A7B" w:rsidRPr="00045178" w:rsidRDefault="00B56A7B" w:rsidP="00B56A7B">
      <w:pPr>
        <w:numPr>
          <w:ilvl w:val="0"/>
          <w:numId w:val="2"/>
        </w:numPr>
        <w:autoSpaceDE w:val="0"/>
        <w:autoSpaceDN w:val="0"/>
        <w:adjustRightInd w:val="0"/>
        <w:snapToGrid w:val="0"/>
        <w:spacing w:line="360" w:lineRule="auto"/>
        <w:rPr>
          <w:rFonts w:ascii="宋体" w:eastAsia="宋体" w:hAnsi="宋体"/>
        </w:rPr>
      </w:pPr>
      <w:r w:rsidRPr="00045178">
        <w:rPr>
          <w:rFonts w:ascii="宋体" w:eastAsia="宋体" w:hAnsi="宋体" w:hint="eastAsia"/>
        </w:rPr>
        <w:t>Philip W. Kuchel, Schaum</w:t>
      </w:r>
      <w:r w:rsidRPr="00045178">
        <w:rPr>
          <w:rFonts w:ascii="宋体" w:eastAsia="宋体" w:hAnsi="宋体"/>
        </w:rPr>
        <w:t>’</w:t>
      </w:r>
      <w:r w:rsidRPr="00045178">
        <w:rPr>
          <w:rFonts w:ascii="宋体" w:eastAsia="宋体" w:hAnsi="宋体" w:hint="eastAsia"/>
        </w:rPr>
        <w:t>s Outline of Biochemistry 3</w:t>
      </w:r>
      <w:r w:rsidRPr="00045178">
        <w:rPr>
          <w:rFonts w:ascii="宋体" w:eastAsia="宋体" w:hAnsi="宋体" w:hint="eastAsia"/>
          <w:vertAlign w:val="superscript"/>
        </w:rPr>
        <w:t>rd</w:t>
      </w:r>
      <w:r w:rsidRPr="00045178">
        <w:rPr>
          <w:rFonts w:ascii="宋体" w:eastAsia="宋体" w:hAnsi="宋体" w:hint="eastAsia"/>
        </w:rPr>
        <w:t xml:space="preserve"> ed., McGraw Hill </w:t>
      </w:r>
      <w:r w:rsidRPr="00045178">
        <w:rPr>
          <w:rFonts w:ascii="宋体" w:eastAsia="宋体" w:hAnsi="宋体" w:hint="eastAsia"/>
        </w:rPr>
        <w:lastRenderedPageBreak/>
        <w:t>Companies, 2011</w:t>
      </w:r>
    </w:p>
    <w:p w14:paraId="6C10FA0D" w14:textId="77777777" w:rsidR="00B56A7B" w:rsidRPr="00045178" w:rsidRDefault="00B56A7B" w:rsidP="00B56A7B">
      <w:pPr>
        <w:numPr>
          <w:ilvl w:val="0"/>
          <w:numId w:val="2"/>
        </w:numPr>
        <w:autoSpaceDE w:val="0"/>
        <w:autoSpaceDN w:val="0"/>
        <w:adjustRightInd w:val="0"/>
        <w:snapToGrid w:val="0"/>
        <w:spacing w:line="360" w:lineRule="auto"/>
        <w:rPr>
          <w:rFonts w:ascii="宋体" w:eastAsia="宋体" w:hAnsi="宋体"/>
        </w:rPr>
      </w:pPr>
      <w:r w:rsidRPr="00045178">
        <w:rPr>
          <w:rFonts w:ascii="宋体" w:eastAsia="宋体" w:hAnsi="宋体" w:hint="eastAsia"/>
        </w:rPr>
        <w:t>Harvey Lodish, Molecular Cell Biology, 5</w:t>
      </w:r>
      <w:r w:rsidRPr="00045178">
        <w:rPr>
          <w:rFonts w:ascii="宋体" w:eastAsia="宋体" w:hAnsi="宋体" w:hint="eastAsia"/>
          <w:vertAlign w:val="superscript"/>
        </w:rPr>
        <w:t>th</w:t>
      </w:r>
      <w:r w:rsidRPr="00045178">
        <w:rPr>
          <w:rFonts w:ascii="宋体" w:eastAsia="宋体" w:hAnsi="宋体" w:hint="eastAsia"/>
        </w:rPr>
        <w:t xml:space="preserve"> ed., Freeman and Company, 2003</w:t>
      </w:r>
    </w:p>
    <w:p w14:paraId="6255C79F" w14:textId="77777777" w:rsidR="00B56A7B" w:rsidRPr="00045178" w:rsidRDefault="00B56A7B" w:rsidP="00B56A7B">
      <w:pPr>
        <w:numPr>
          <w:ilvl w:val="0"/>
          <w:numId w:val="2"/>
        </w:numPr>
        <w:autoSpaceDE w:val="0"/>
        <w:autoSpaceDN w:val="0"/>
        <w:adjustRightInd w:val="0"/>
        <w:snapToGrid w:val="0"/>
        <w:spacing w:line="360" w:lineRule="auto"/>
        <w:rPr>
          <w:rFonts w:ascii="宋体" w:eastAsia="宋体" w:hAnsi="宋体"/>
        </w:rPr>
      </w:pPr>
      <w:r w:rsidRPr="00045178">
        <w:rPr>
          <w:rFonts w:ascii="宋体" w:eastAsia="宋体" w:hAnsi="宋体" w:hint="eastAsia"/>
        </w:rPr>
        <w:t xml:space="preserve">Bruce Albert, </w:t>
      </w:r>
      <w:r w:rsidRPr="00045178">
        <w:rPr>
          <w:rFonts w:ascii="宋体" w:eastAsia="宋体" w:hAnsi="宋体"/>
        </w:rPr>
        <w:t>Molecular Biology of the Cell</w:t>
      </w:r>
      <w:r w:rsidRPr="00045178">
        <w:rPr>
          <w:rFonts w:ascii="宋体" w:eastAsia="宋体" w:hAnsi="宋体" w:hint="eastAsia"/>
        </w:rPr>
        <w:t>, 4</w:t>
      </w:r>
      <w:r w:rsidRPr="00045178">
        <w:rPr>
          <w:rFonts w:ascii="宋体" w:eastAsia="宋体" w:hAnsi="宋体" w:hint="eastAsia"/>
          <w:vertAlign w:val="superscript"/>
        </w:rPr>
        <w:t>th</w:t>
      </w:r>
      <w:r w:rsidRPr="00045178">
        <w:rPr>
          <w:rFonts w:ascii="宋体" w:eastAsia="宋体" w:hAnsi="宋体" w:hint="eastAsia"/>
        </w:rPr>
        <w:t xml:space="preserve"> edition, </w:t>
      </w:r>
      <w:r w:rsidRPr="00045178">
        <w:rPr>
          <w:rFonts w:ascii="宋体" w:eastAsia="宋体" w:hAnsi="宋体"/>
        </w:rPr>
        <w:t>Garland Science</w:t>
      </w:r>
      <w:r w:rsidRPr="00045178">
        <w:rPr>
          <w:rFonts w:ascii="宋体" w:eastAsia="宋体" w:hAnsi="宋体" w:hint="eastAsia"/>
        </w:rPr>
        <w:t xml:space="preserve">, </w:t>
      </w:r>
      <w:r w:rsidRPr="00045178">
        <w:rPr>
          <w:rFonts w:ascii="宋体" w:eastAsia="宋体" w:hAnsi="宋体"/>
        </w:rPr>
        <w:t>2002</w:t>
      </w:r>
    </w:p>
    <w:p w14:paraId="0FD80531" w14:textId="77777777" w:rsidR="00B56A7B" w:rsidRPr="00045178" w:rsidRDefault="00B56A7B" w:rsidP="00B56A7B">
      <w:pPr>
        <w:numPr>
          <w:ilvl w:val="0"/>
          <w:numId w:val="2"/>
        </w:numPr>
        <w:autoSpaceDE w:val="0"/>
        <w:autoSpaceDN w:val="0"/>
        <w:adjustRightInd w:val="0"/>
        <w:snapToGrid w:val="0"/>
        <w:spacing w:line="360" w:lineRule="auto"/>
        <w:rPr>
          <w:rFonts w:ascii="宋体" w:eastAsia="宋体" w:hAnsi="宋体"/>
        </w:rPr>
      </w:pPr>
      <w:r w:rsidRPr="00045178">
        <w:rPr>
          <w:rFonts w:ascii="宋体" w:eastAsia="宋体" w:hAnsi="宋体" w:hint="eastAsia"/>
        </w:rPr>
        <w:t>生物化学与分子生物学实验教程  徐岚、钱晖 科学出版社、2014</w:t>
      </w:r>
    </w:p>
    <w:p w14:paraId="6D4BE7E3" w14:textId="77777777" w:rsidR="00B56A7B" w:rsidRPr="00045178" w:rsidRDefault="00B56A7B" w:rsidP="00B56A7B">
      <w:pPr>
        <w:numPr>
          <w:ilvl w:val="0"/>
          <w:numId w:val="2"/>
        </w:numPr>
        <w:autoSpaceDE w:val="0"/>
        <w:autoSpaceDN w:val="0"/>
        <w:adjustRightInd w:val="0"/>
        <w:snapToGrid w:val="0"/>
        <w:spacing w:line="360" w:lineRule="auto"/>
        <w:rPr>
          <w:rFonts w:ascii="宋体" w:eastAsia="宋体" w:hAnsi="宋体"/>
        </w:rPr>
      </w:pPr>
      <w:r w:rsidRPr="00045178">
        <w:rPr>
          <w:rFonts w:ascii="宋体" w:eastAsia="宋体" w:hAnsi="宋体" w:hint="eastAsia"/>
        </w:rPr>
        <w:t>查锡良主编 生物化学 第七版 人民卫生出版社 2012</w:t>
      </w:r>
    </w:p>
    <w:p w14:paraId="140BED6C" w14:textId="77777777" w:rsidR="00B56A7B" w:rsidRPr="00045178" w:rsidRDefault="00B56A7B" w:rsidP="00B56A7B">
      <w:pPr>
        <w:numPr>
          <w:ilvl w:val="0"/>
          <w:numId w:val="2"/>
        </w:numPr>
        <w:autoSpaceDE w:val="0"/>
        <w:autoSpaceDN w:val="0"/>
        <w:adjustRightInd w:val="0"/>
        <w:snapToGrid w:val="0"/>
        <w:spacing w:line="360" w:lineRule="auto"/>
        <w:rPr>
          <w:rFonts w:ascii="宋体" w:eastAsia="宋体" w:hAnsi="宋体"/>
        </w:rPr>
      </w:pPr>
      <w:r w:rsidRPr="00045178">
        <w:rPr>
          <w:rFonts w:ascii="宋体" w:eastAsia="宋体" w:hAnsi="宋体" w:hint="eastAsia"/>
        </w:rPr>
        <w:t>吴士良主编 医学生物化学与分子生物学 第二版 科学出版社 2009</w:t>
      </w:r>
    </w:p>
    <w:p w14:paraId="28A008C0" w14:textId="77777777" w:rsidR="00B56A7B" w:rsidRPr="00045178" w:rsidRDefault="00B56A7B" w:rsidP="00B56A7B">
      <w:pPr>
        <w:numPr>
          <w:ilvl w:val="0"/>
          <w:numId w:val="2"/>
        </w:numPr>
        <w:autoSpaceDE w:val="0"/>
        <w:autoSpaceDN w:val="0"/>
        <w:adjustRightInd w:val="0"/>
        <w:snapToGrid w:val="0"/>
        <w:spacing w:line="360" w:lineRule="auto"/>
        <w:rPr>
          <w:rFonts w:ascii="宋体" w:eastAsia="宋体" w:hAnsi="宋体"/>
        </w:rPr>
      </w:pPr>
      <w:r w:rsidRPr="00045178">
        <w:rPr>
          <w:rFonts w:ascii="宋体" w:eastAsia="宋体" w:hAnsi="宋体" w:hint="eastAsia"/>
        </w:rPr>
        <w:t>生物化学与分子生物学实验教程  吴士良、钱晖、周亚军 徐岚 科学出版社2009</w:t>
      </w:r>
    </w:p>
    <w:p w14:paraId="1DC28B73" w14:textId="187219C2" w:rsidR="00D417A1" w:rsidRPr="00B56A7B" w:rsidRDefault="00B56A7B" w:rsidP="00B56A7B">
      <w:pPr>
        <w:numPr>
          <w:ilvl w:val="0"/>
          <w:numId w:val="2"/>
        </w:numPr>
        <w:autoSpaceDE w:val="0"/>
        <w:autoSpaceDN w:val="0"/>
        <w:adjustRightInd w:val="0"/>
        <w:snapToGrid w:val="0"/>
        <w:spacing w:line="360" w:lineRule="auto"/>
        <w:rPr>
          <w:rFonts w:ascii="Times New Roman" w:hAnsi="Times New Roman"/>
        </w:rPr>
      </w:pPr>
      <w:r w:rsidRPr="00045178">
        <w:rPr>
          <w:rFonts w:ascii="宋体" w:eastAsia="宋体" w:hAnsi="宋体" w:hint="eastAsia"/>
        </w:rPr>
        <w:t>生物化学与分子生物学实验指导 贡成良、曲春香 苏州大学出版社 2009</w:t>
      </w:r>
      <w:r w:rsidR="00022CBB" w:rsidRPr="00045178">
        <w:rPr>
          <w:rFonts w:ascii="宋体" w:eastAsia="宋体" w:hAnsi="宋体" w:hint="eastAsia"/>
        </w:rPr>
        <w:t xml:space="preserve"> </w:t>
      </w:r>
      <w:r w:rsidR="00022CBB" w:rsidRPr="00045178">
        <w:rPr>
          <w:rFonts w:ascii="宋体" w:eastAsia="宋体" w:hAnsi="宋体"/>
        </w:rPr>
        <w:t xml:space="preserve">  </w:t>
      </w:r>
      <w:r w:rsidR="00022CBB" w:rsidRPr="00B56A7B">
        <w:rPr>
          <w:rFonts w:ascii="宋体" w:eastAsia="宋体" w:hAnsi="宋体"/>
        </w:rPr>
        <w:t xml:space="preserve"> </w:t>
      </w:r>
    </w:p>
    <w:p w14:paraId="19DFC483" w14:textId="6851C0FE" w:rsidR="00E76E34" w:rsidRDefault="00E76E34" w:rsidP="00505AEC">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38829641" w14:textId="2E953489" w:rsidR="00E76E34" w:rsidRDefault="00C455E9"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1．Teachers will talk about principles and experimental method using PPT and chalk talk</w:t>
      </w:r>
    </w:p>
    <w:p w14:paraId="04CB0C17" w14:textId="432A3920"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C455E9">
        <w:rPr>
          <w:rFonts w:ascii="宋体" w:eastAsia="宋体" w:hAnsi="宋体" w:hint="eastAsia"/>
        </w:rPr>
        <w:t xml:space="preserve">. Teachers will display the experimental procedures on site in details. </w:t>
      </w:r>
    </w:p>
    <w:p w14:paraId="7C9B84FA" w14:textId="2365BA00"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549549E" w14:textId="109D50CB"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19401D86" w14:textId="7E313776"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4DC9CBD" w14:textId="77777777" w:rsidTr="00C54636">
        <w:trPr>
          <w:trHeight w:val="567"/>
          <w:jc w:val="center"/>
        </w:trPr>
        <w:tc>
          <w:tcPr>
            <w:tcW w:w="2847" w:type="dxa"/>
            <w:vAlign w:val="center"/>
          </w:tcPr>
          <w:p w14:paraId="4BB9555A"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00C35F7"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F7EF729"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27A2C120" w14:textId="77777777" w:rsidTr="00C54636">
        <w:trPr>
          <w:trHeight w:val="567"/>
          <w:jc w:val="center"/>
        </w:trPr>
        <w:tc>
          <w:tcPr>
            <w:tcW w:w="2847" w:type="dxa"/>
            <w:vAlign w:val="center"/>
          </w:tcPr>
          <w:p w14:paraId="6E75C504"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371419CC" w14:textId="04FC692D" w:rsidR="00D417A1" w:rsidRPr="00045178" w:rsidRDefault="00C455E9" w:rsidP="00C455E9">
            <w:pPr>
              <w:pStyle w:val="a3"/>
              <w:spacing w:beforeLines="50" w:before="156" w:afterLines="50" w:after="156"/>
              <w:jc w:val="center"/>
              <w:rPr>
                <w:rFonts w:hAnsi="宋体"/>
                <w:bCs/>
              </w:rPr>
            </w:pPr>
            <w:r w:rsidRPr="00045178">
              <w:rPr>
                <w:rFonts w:hAnsi="宋体" w:hint="eastAsia"/>
                <w:bCs/>
              </w:rPr>
              <w:t>Lab principles</w:t>
            </w:r>
          </w:p>
        </w:tc>
        <w:tc>
          <w:tcPr>
            <w:tcW w:w="2849" w:type="dxa"/>
            <w:vAlign w:val="center"/>
          </w:tcPr>
          <w:p w14:paraId="192E7DF4" w14:textId="6BEAC424" w:rsidR="00D417A1" w:rsidRPr="00045178" w:rsidRDefault="00C455E9" w:rsidP="00DD7B5F">
            <w:pPr>
              <w:pStyle w:val="a3"/>
              <w:spacing w:beforeLines="50" w:before="156" w:afterLines="50" w:after="156"/>
              <w:jc w:val="center"/>
              <w:rPr>
                <w:rFonts w:hAnsi="宋体"/>
                <w:bCs/>
              </w:rPr>
            </w:pPr>
            <w:r w:rsidRPr="00045178">
              <w:rPr>
                <w:rFonts w:hAnsi="宋体" w:hint="eastAsia"/>
                <w:bCs/>
              </w:rPr>
              <w:t>Students will write them down in lab report</w:t>
            </w:r>
          </w:p>
        </w:tc>
      </w:tr>
      <w:tr w:rsidR="00D417A1" w14:paraId="5C4B55B6" w14:textId="77777777" w:rsidTr="00C54636">
        <w:trPr>
          <w:trHeight w:val="567"/>
          <w:jc w:val="center"/>
        </w:trPr>
        <w:tc>
          <w:tcPr>
            <w:tcW w:w="2847" w:type="dxa"/>
            <w:vAlign w:val="center"/>
          </w:tcPr>
          <w:p w14:paraId="29D7A70B"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5130103C" w14:textId="625B9134" w:rsidR="00D417A1" w:rsidRPr="00045178" w:rsidRDefault="00C455E9" w:rsidP="00DD7B5F">
            <w:pPr>
              <w:pStyle w:val="a3"/>
              <w:spacing w:beforeLines="50" w:before="156" w:afterLines="50" w:after="156"/>
              <w:jc w:val="center"/>
              <w:rPr>
                <w:rFonts w:hAnsi="宋体"/>
                <w:bCs/>
              </w:rPr>
            </w:pPr>
            <w:r w:rsidRPr="00045178">
              <w:rPr>
                <w:rFonts w:hAnsi="宋体" w:hint="eastAsia"/>
                <w:bCs/>
              </w:rPr>
              <w:t>Key points in theoretical class</w:t>
            </w:r>
          </w:p>
        </w:tc>
        <w:tc>
          <w:tcPr>
            <w:tcW w:w="2849" w:type="dxa"/>
            <w:vAlign w:val="center"/>
          </w:tcPr>
          <w:p w14:paraId="3BEBB353" w14:textId="6DDE5805" w:rsidR="00D417A1" w:rsidRPr="00045178" w:rsidRDefault="00C455E9" w:rsidP="00DD7B5F">
            <w:pPr>
              <w:pStyle w:val="a3"/>
              <w:spacing w:beforeLines="50" w:before="156" w:afterLines="50" w:after="156"/>
              <w:jc w:val="center"/>
              <w:rPr>
                <w:rFonts w:hAnsi="宋体"/>
                <w:bCs/>
              </w:rPr>
            </w:pPr>
            <w:r w:rsidRPr="00045178">
              <w:rPr>
                <w:rFonts w:hAnsi="宋体" w:hint="eastAsia"/>
                <w:bCs/>
              </w:rPr>
              <w:t>Students will write them down in lab report</w:t>
            </w:r>
          </w:p>
        </w:tc>
      </w:tr>
      <w:tr w:rsidR="00D417A1" w14:paraId="57BCA063" w14:textId="77777777" w:rsidTr="00C54636">
        <w:trPr>
          <w:trHeight w:val="567"/>
          <w:jc w:val="center"/>
        </w:trPr>
        <w:tc>
          <w:tcPr>
            <w:tcW w:w="2847" w:type="dxa"/>
            <w:vAlign w:val="center"/>
          </w:tcPr>
          <w:p w14:paraId="512409C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6E98B96A" w14:textId="287387AD" w:rsidR="00D417A1" w:rsidRPr="00045178" w:rsidRDefault="00C455E9" w:rsidP="00DD7B5F">
            <w:pPr>
              <w:pStyle w:val="a3"/>
              <w:spacing w:beforeLines="50" w:before="156" w:afterLines="50" w:after="156"/>
              <w:jc w:val="center"/>
              <w:rPr>
                <w:rFonts w:hAnsi="宋体"/>
                <w:bCs/>
              </w:rPr>
            </w:pPr>
            <w:r w:rsidRPr="00045178">
              <w:rPr>
                <w:rFonts w:hAnsi="宋体" w:hint="eastAsia"/>
                <w:bCs/>
              </w:rPr>
              <w:t>Experimental procedure</w:t>
            </w:r>
          </w:p>
        </w:tc>
        <w:tc>
          <w:tcPr>
            <w:tcW w:w="2849" w:type="dxa"/>
            <w:vAlign w:val="center"/>
          </w:tcPr>
          <w:p w14:paraId="740DFD55" w14:textId="7328AF38" w:rsidR="00D417A1" w:rsidRPr="00045178" w:rsidRDefault="00C455E9" w:rsidP="00DD7B5F">
            <w:pPr>
              <w:pStyle w:val="a3"/>
              <w:spacing w:beforeLines="50" w:before="156" w:afterLines="50" w:after="156"/>
              <w:jc w:val="center"/>
              <w:rPr>
                <w:rFonts w:hAnsi="宋体"/>
                <w:bCs/>
              </w:rPr>
            </w:pPr>
            <w:r w:rsidRPr="00045178">
              <w:rPr>
                <w:rFonts w:hAnsi="宋体" w:hint="eastAsia"/>
                <w:bCs/>
              </w:rPr>
              <w:t xml:space="preserve">On site monitoring </w:t>
            </w:r>
          </w:p>
        </w:tc>
      </w:tr>
      <w:tr w:rsidR="00D417A1" w14:paraId="78DC78BD" w14:textId="77777777" w:rsidTr="00C54636">
        <w:trPr>
          <w:trHeight w:val="567"/>
          <w:jc w:val="center"/>
        </w:trPr>
        <w:tc>
          <w:tcPr>
            <w:tcW w:w="2847" w:type="dxa"/>
            <w:vAlign w:val="center"/>
          </w:tcPr>
          <w:p w14:paraId="7A61CF34" w14:textId="2C3FBE58" w:rsidR="00D417A1" w:rsidRPr="00285327" w:rsidRDefault="006C7977" w:rsidP="00DD7B5F">
            <w:pPr>
              <w:pStyle w:val="a3"/>
              <w:spacing w:beforeLines="50" w:before="156" w:afterLines="50" w:after="156"/>
              <w:jc w:val="center"/>
              <w:rPr>
                <w:rFonts w:hAnsi="宋体"/>
              </w:rPr>
            </w:pPr>
            <w:r w:rsidRPr="00285327">
              <w:rPr>
                <w:rFonts w:hAnsi="宋体" w:hint="eastAsia"/>
              </w:rPr>
              <w:t>课程目标</w:t>
            </w:r>
            <w:r>
              <w:rPr>
                <w:rFonts w:hAnsi="宋体" w:hint="eastAsia"/>
              </w:rPr>
              <w:t>4</w:t>
            </w:r>
          </w:p>
        </w:tc>
        <w:tc>
          <w:tcPr>
            <w:tcW w:w="2849" w:type="dxa"/>
            <w:vAlign w:val="center"/>
          </w:tcPr>
          <w:p w14:paraId="1556E48C" w14:textId="7AD6DA19" w:rsidR="00D417A1" w:rsidRPr="00045178" w:rsidRDefault="00C455E9" w:rsidP="00DD7B5F">
            <w:pPr>
              <w:pStyle w:val="a3"/>
              <w:spacing w:beforeLines="50" w:before="156" w:afterLines="50" w:after="156"/>
              <w:jc w:val="center"/>
              <w:rPr>
                <w:rFonts w:hAnsi="宋体"/>
                <w:bCs/>
              </w:rPr>
            </w:pPr>
            <w:r w:rsidRPr="00045178">
              <w:rPr>
                <w:rFonts w:hAnsi="宋体" w:hint="eastAsia"/>
                <w:bCs/>
              </w:rPr>
              <w:t>Writing lab reports</w:t>
            </w:r>
          </w:p>
        </w:tc>
        <w:tc>
          <w:tcPr>
            <w:tcW w:w="2849" w:type="dxa"/>
            <w:vAlign w:val="center"/>
          </w:tcPr>
          <w:p w14:paraId="418A7CA4" w14:textId="06E22648" w:rsidR="00D417A1" w:rsidRPr="00045178" w:rsidRDefault="00C455E9" w:rsidP="00DD7B5F">
            <w:pPr>
              <w:pStyle w:val="a3"/>
              <w:spacing w:beforeLines="50" w:before="156" w:afterLines="50" w:after="156"/>
              <w:jc w:val="center"/>
              <w:rPr>
                <w:rFonts w:hAnsi="宋体"/>
                <w:bCs/>
              </w:rPr>
            </w:pPr>
            <w:r w:rsidRPr="00045178">
              <w:rPr>
                <w:rFonts w:hAnsi="宋体" w:hint="eastAsia"/>
                <w:bCs/>
              </w:rPr>
              <w:t xml:space="preserve">Teacher will </w:t>
            </w:r>
            <w:r w:rsidRPr="00045178">
              <w:rPr>
                <w:rFonts w:hAnsi="宋体"/>
                <w:bCs/>
              </w:rPr>
              <w:t>evaluate</w:t>
            </w:r>
            <w:r w:rsidRPr="00045178">
              <w:rPr>
                <w:rFonts w:hAnsi="宋体" w:hint="eastAsia"/>
                <w:bCs/>
              </w:rPr>
              <w:t xml:space="preserve"> their experimental reports</w:t>
            </w:r>
          </w:p>
        </w:tc>
      </w:tr>
    </w:tbl>
    <w:p w14:paraId="3D10F0B5" w14:textId="4129A12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554E82FD" w14:textId="75183599" w:rsidR="00B56A7B" w:rsidRDefault="00DD7B5F" w:rsidP="00B56A7B">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ADC40BC" w14:textId="4003FC53" w:rsidR="00C54636" w:rsidRPr="00B56A7B" w:rsidRDefault="00C54636" w:rsidP="00B56A7B">
      <w:pPr>
        <w:widowControl/>
        <w:spacing w:beforeLines="50" w:before="156" w:afterLines="50" w:after="156"/>
        <w:ind w:firstLineChars="200" w:firstLine="420"/>
        <w:jc w:val="left"/>
        <w:rPr>
          <w:rFonts w:ascii="黑体" w:eastAsia="黑体" w:hAnsi="黑体"/>
          <w:b/>
          <w:sz w:val="24"/>
          <w:szCs w:val="24"/>
        </w:rPr>
      </w:pPr>
      <w:r>
        <w:rPr>
          <w:rFonts w:ascii="宋体" w:eastAsia="宋体" w:hAnsi="宋体" w:hint="eastAsia"/>
        </w:rPr>
        <w:t>平时成绩：</w:t>
      </w:r>
      <w:r w:rsidR="00B56A7B">
        <w:rPr>
          <w:rFonts w:ascii="宋体" w:eastAsia="宋体" w:hAnsi="宋体"/>
        </w:rPr>
        <w:t>7</w:t>
      </w:r>
      <w:r>
        <w:rPr>
          <w:rFonts w:ascii="宋体" w:eastAsia="宋体" w:hAnsi="宋体"/>
        </w:rPr>
        <w:t>0%</w:t>
      </w:r>
      <w:r>
        <w:rPr>
          <w:rFonts w:ascii="宋体" w:eastAsia="宋体" w:hAnsi="宋体" w:hint="eastAsia"/>
        </w:rPr>
        <w:t>，期末考试</w:t>
      </w:r>
      <w:r w:rsidR="00B56A7B">
        <w:rPr>
          <w:rFonts w:ascii="宋体" w:eastAsia="宋体" w:hAnsi="宋体"/>
        </w:rPr>
        <w:t>3</w:t>
      </w:r>
      <w:r>
        <w:rPr>
          <w:rFonts w:ascii="宋体" w:eastAsia="宋体" w:hAnsi="宋体"/>
        </w:rPr>
        <w:t>0%</w:t>
      </w:r>
      <w:r w:rsidR="00B56A7B">
        <w:rPr>
          <w:rFonts w:ascii="宋体" w:eastAsia="宋体" w:hAnsi="宋体" w:hint="eastAsia"/>
        </w:rPr>
        <w:t xml:space="preserve"> </w:t>
      </w:r>
    </w:p>
    <w:p w14:paraId="1EAC53A0" w14:textId="3CCD2605"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5410E72F" w14:textId="253855F9"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lastRenderedPageBreak/>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1F1CA8F8" w14:textId="77777777" w:rsidTr="00285327">
        <w:trPr>
          <w:jc w:val="center"/>
        </w:trPr>
        <w:tc>
          <w:tcPr>
            <w:tcW w:w="2122" w:type="dxa"/>
            <w:tcBorders>
              <w:tl2br w:val="single" w:sz="4" w:space="0" w:color="auto"/>
            </w:tcBorders>
            <w:shd w:val="clear" w:color="auto" w:fill="auto"/>
            <w:vAlign w:val="center"/>
          </w:tcPr>
          <w:p w14:paraId="2781C98C"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391DC0AC"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57564E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43AC79E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4ACEB05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7651119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C455E9" w:rsidRPr="002F4D99" w14:paraId="21BACB55" w14:textId="77777777" w:rsidTr="00285327">
        <w:trPr>
          <w:trHeight w:val="620"/>
          <w:jc w:val="center"/>
        </w:trPr>
        <w:tc>
          <w:tcPr>
            <w:tcW w:w="2122" w:type="dxa"/>
            <w:shd w:val="clear" w:color="auto" w:fill="auto"/>
            <w:vAlign w:val="center"/>
          </w:tcPr>
          <w:p w14:paraId="298B0724" w14:textId="77777777" w:rsidR="00C455E9" w:rsidRPr="00322986" w:rsidRDefault="00C455E9" w:rsidP="00C455E9">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559DA9C6" w14:textId="2CE33A53" w:rsidR="00C455E9" w:rsidRPr="00322986" w:rsidRDefault="00C455E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1134" w:type="dxa"/>
            <w:shd w:val="clear" w:color="auto" w:fill="auto"/>
            <w:vAlign w:val="center"/>
          </w:tcPr>
          <w:p w14:paraId="1C86E587" w14:textId="68175386" w:rsidR="00C455E9" w:rsidRPr="00322986" w:rsidRDefault="00C455E9" w:rsidP="00DD7B5F">
            <w:pPr>
              <w:spacing w:beforeLines="50" w:before="156" w:afterLines="50" w:after="156"/>
              <w:jc w:val="center"/>
              <w:rPr>
                <w:rFonts w:ascii="宋体" w:eastAsia="宋体" w:hAnsi="宋体"/>
                <w:kern w:val="0"/>
                <w:szCs w:val="21"/>
              </w:rPr>
            </w:pPr>
          </w:p>
        </w:tc>
        <w:tc>
          <w:tcPr>
            <w:tcW w:w="1134" w:type="dxa"/>
            <w:vAlign w:val="center"/>
          </w:tcPr>
          <w:p w14:paraId="7E20224A" w14:textId="24415566" w:rsidR="00C455E9" w:rsidRPr="00322986" w:rsidRDefault="00C455E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val="restart"/>
            <w:shd w:val="clear" w:color="auto" w:fill="auto"/>
            <w:vAlign w:val="center"/>
          </w:tcPr>
          <w:p w14:paraId="31D05E34" w14:textId="41A11839" w:rsidR="00C455E9" w:rsidRPr="00322986" w:rsidRDefault="00C455E9" w:rsidP="00C455E9">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Pr>
                <w:rFonts w:ascii="宋体" w:eastAsia="宋体" w:hAnsi="宋体" w:hint="eastAsia"/>
                <w:kern w:val="0"/>
                <w:szCs w:val="21"/>
              </w:rPr>
              <w:t>7</w:t>
            </w:r>
            <w:r>
              <w:rPr>
                <w:rFonts w:ascii="宋体" w:eastAsia="宋体" w:hAnsi="宋体"/>
                <w:kern w:val="0"/>
                <w:szCs w:val="21"/>
              </w:rPr>
              <w:t>ｘ平时目</w:t>
            </w:r>
            <w:r w:rsidRPr="00322986">
              <w:rPr>
                <w:rFonts w:ascii="宋体" w:eastAsia="宋体" w:hAnsi="宋体"/>
                <w:kern w:val="0"/>
                <w:szCs w:val="21"/>
              </w:rPr>
              <w:t>成绩+0.</w:t>
            </w:r>
            <w:r>
              <w:rPr>
                <w:rFonts w:ascii="宋体" w:eastAsia="宋体" w:hAnsi="宋体" w:hint="eastAsia"/>
                <w:kern w:val="0"/>
                <w:szCs w:val="21"/>
              </w:rPr>
              <w:t>3</w:t>
            </w:r>
            <w:r w:rsidRPr="00322986">
              <w:rPr>
                <w:rFonts w:ascii="宋体" w:eastAsia="宋体" w:hAnsi="宋体"/>
                <w:kern w:val="0"/>
                <w:szCs w:val="21"/>
              </w:rPr>
              <w:t>ｘ期末目标成绩}/总分</w:t>
            </w:r>
            <w:r w:rsidR="00AE1BA7">
              <w:rPr>
                <w:rFonts w:ascii="宋体" w:eastAsia="宋体" w:hAnsi="宋体" w:hint="eastAsia"/>
                <w:kern w:val="0"/>
                <w:szCs w:val="21"/>
              </w:rPr>
              <w:t>1</w:t>
            </w:r>
            <w:r w:rsidR="00AE1BA7">
              <w:rPr>
                <w:rFonts w:ascii="宋体" w:eastAsia="宋体" w:hAnsi="宋体"/>
                <w:kern w:val="0"/>
                <w:szCs w:val="21"/>
              </w:rPr>
              <w:t>00</w:t>
            </w:r>
            <w:r>
              <w:rPr>
                <w:rFonts w:ascii="宋体" w:eastAsia="宋体" w:hAnsi="宋体" w:hint="eastAsia"/>
                <w:kern w:val="0"/>
                <w:szCs w:val="21"/>
              </w:rPr>
              <w:t>。</w:t>
            </w:r>
          </w:p>
        </w:tc>
      </w:tr>
      <w:tr w:rsidR="00C455E9" w:rsidRPr="002F4D99" w14:paraId="6B95C5BE" w14:textId="77777777" w:rsidTr="00285327">
        <w:trPr>
          <w:trHeight w:val="679"/>
          <w:jc w:val="center"/>
        </w:trPr>
        <w:tc>
          <w:tcPr>
            <w:tcW w:w="2122" w:type="dxa"/>
            <w:shd w:val="clear" w:color="auto" w:fill="auto"/>
            <w:vAlign w:val="center"/>
          </w:tcPr>
          <w:p w14:paraId="16173893" w14:textId="77777777" w:rsidR="00C455E9" w:rsidRPr="00322986" w:rsidRDefault="00C455E9" w:rsidP="00C455E9">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13E217D4" w14:textId="740D0FB1" w:rsidR="00C455E9" w:rsidRPr="00322986" w:rsidRDefault="00C455E9" w:rsidP="00C455E9">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1134" w:type="dxa"/>
            <w:shd w:val="clear" w:color="auto" w:fill="auto"/>
            <w:vAlign w:val="center"/>
          </w:tcPr>
          <w:p w14:paraId="63B8CADF" w14:textId="61EC1A63" w:rsidR="00C455E9" w:rsidRPr="00322986" w:rsidRDefault="00C455E9" w:rsidP="00C455E9">
            <w:pPr>
              <w:spacing w:beforeLines="50" w:before="156" w:afterLines="50" w:after="156"/>
              <w:jc w:val="center"/>
              <w:rPr>
                <w:rFonts w:ascii="宋体" w:eastAsia="宋体" w:hAnsi="宋体"/>
                <w:kern w:val="0"/>
                <w:szCs w:val="21"/>
              </w:rPr>
            </w:pPr>
          </w:p>
        </w:tc>
        <w:tc>
          <w:tcPr>
            <w:tcW w:w="1134" w:type="dxa"/>
            <w:vAlign w:val="center"/>
          </w:tcPr>
          <w:p w14:paraId="434BC951" w14:textId="45978AF1" w:rsidR="00C455E9" w:rsidRPr="00322986" w:rsidRDefault="00C455E9" w:rsidP="00C455E9">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4D770F60" w14:textId="77777777" w:rsidR="00C455E9" w:rsidRPr="00322986" w:rsidRDefault="00C455E9" w:rsidP="00C455E9">
            <w:pPr>
              <w:spacing w:beforeLines="50" w:before="156" w:afterLines="50" w:after="156"/>
              <w:rPr>
                <w:rFonts w:ascii="宋体" w:eastAsia="宋体" w:hAnsi="宋体"/>
                <w:kern w:val="0"/>
                <w:szCs w:val="21"/>
              </w:rPr>
            </w:pPr>
          </w:p>
        </w:tc>
      </w:tr>
    </w:tbl>
    <w:p w14:paraId="4A8EEAFD" w14:textId="7D470838"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6A08282" w14:textId="77777777" w:rsidTr="002837B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7D9CF6A"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29F6F7BE"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28AEC86"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66E6B64" w14:textId="77777777" w:rsidTr="002837BF">
        <w:trPr>
          <w:trHeight w:val="454"/>
          <w:tblHeader/>
          <w:jc w:val="center"/>
        </w:trPr>
        <w:tc>
          <w:tcPr>
            <w:tcW w:w="993" w:type="dxa"/>
            <w:vMerge/>
            <w:tcBorders>
              <w:left w:val="single" w:sz="4" w:space="0" w:color="auto"/>
              <w:right w:val="single" w:sz="4" w:space="0" w:color="auto"/>
            </w:tcBorders>
            <w:vAlign w:val="center"/>
          </w:tcPr>
          <w:p w14:paraId="76BB870C"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338D5B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66AA45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430856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47AF02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B5AD37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1B3F55F2" w14:textId="77777777" w:rsidTr="002837BF">
        <w:trPr>
          <w:trHeight w:val="449"/>
          <w:tblHeader/>
          <w:jc w:val="center"/>
        </w:trPr>
        <w:tc>
          <w:tcPr>
            <w:tcW w:w="993" w:type="dxa"/>
            <w:vMerge/>
            <w:tcBorders>
              <w:left w:val="single" w:sz="4" w:space="0" w:color="auto"/>
              <w:right w:val="single" w:sz="4" w:space="0" w:color="auto"/>
            </w:tcBorders>
            <w:vAlign w:val="center"/>
          </w:tcPr>
          <w:p w14:paraId="051AD74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1C0E99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0CE7EA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CDCBDA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B63ACD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9EAAEC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8656512" w14:textId="77777777" w:rsidTr="002837B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7D0D5F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1AE4A2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65F0AE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7318F1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34A488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3CD5C9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984109" w:rsidRPr="002F4D99" w14:paraId="7EE01C1F" w14:textId="77777777" w:rsidTr="00D80F05">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4E32C12" w14:textId="77777777" w:rsidR="00984109" w:rsidRDefault="00984109" w:rsidP="0098410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A1E81C9" w14:textId="77777777" w:rsidR="00984109" w:rsidRPr="00F56396" w:rsidRDefault="00984109" w:rsidP="0098410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F65CE4B" w14:textId="4C0DB06A" w:rsidR="00984109" w:rsidRPr="00F56396" w:rsidRDefault="00984109" w:rsidP="00984109">
            <w:pPr>
              <w:spacing w:beforeLines="50" w:before="156" w:afterLines="50" w:after="156"/>
              <w:rPr>
                <w:rFonts w:ascii="宋体" w:eastAsia="宋体" w:hAnsi="宋体"/>
                <w:szCs w:val="21"/>
              </w:rPr>
            </w:pPr>
            <w:r>
              <w:rPr>
                <w:rFonts w:ascii="宋体" w:eastAsia="宋体" w:hAnsi="宋体" w:hint="eastAsia"/>
                <w:szCs w:val="21"/>
              </w:rPr>
              <w:t>完全掌握生物化学实验室规章制度；</w:t>
            </w:r>
            <w:r w:rsidRPr="006E75D8">
              <w:rPr>
                <w:rFonts w:ascii="宋体" w:eastAsia="宋体" w:hAnsi="宋体" w:hint="eastAsia"/>
                <w:szCs w:val="21"/>
              </w:rPr>
              <w:t>基本操作法；实验报告的书写</w:t>
            </w:r>
            <w:r>
              <w:rPr>
                <w:rFonts w:ascii="宋体" w:eastAsia="宋体" w:hAnsi="宋体" w:hint="eastAsia"/>
                <w:szCs w:val="21"/>
              </w:rPr>
              <w:t>。完全掌握</w:t>
            </w:r>
            <w:r w:rsidRPr="006E75D8">
              <w:rPr>
                <w:rFonts w:ascii="宋体" w:eastAsia="宋体" w:hAnsi="宋体" w:hint="eastAsia"/>
                <w:szCs w:val="21"/>
              </w:rPr>
              <w:t>酶的特异性和影响酶活性的因素</w:t>
            </w:r>
            <w:r>
              <w:rPr>
                <w:rFonts w:ascii="宋体" w:eastAsia="宋体" w:hAnsi="宋体" w:hint="eastAsia"/>
                <w:szCs w:val="21"/>
              </w:rPr>
              <w:t>判断</w:t>
            </w:r>
            <w:r w:rsidRPr="006E75D8">
              <w:rPr>
                <w:rFonts w:ascii="宋体" w:eastAsia="宋体" w:hAnsi="宋体" w:hint="eastAsia"/>
                <w:szCs w:val="21"/>
              </w:rPr>
              <w:t>；高密度脂蛋白中胆固醇含量测定；</w:t>
            </w:r>
            <w:r>
              <w:rPr>
                <w:rFonts w:ascii="宋体" w:eastAsia="宋体" w:hAnsi="宋体" w:hint="eastAsia"/>
                <w:szCs w:val="21"/>
              </w:rPr>
              <w:t>蛋白浓度的</w:t>
            </w:r>
            <w:r w:rsidRPr="006E75D8">
              <w:rPr>
                <w:rFonts w:ascii="宋体" w:eastAsia="宋体" w:hAnsi="宋体" w:hint="eastAsia"/>
                <w:szCs w:val="21"/>
              </w:rPr>
              <w:t>测定</w:t>
            </w:r>
            <w:r>
              <w:rPr>
                <w:rFonts w:ascii="宋体" w:eastAsia="宋体" w:hAnsi="宋体" w:hint="eastAsia"/>
                <w:szCs w:val="21"/>
              </w:rPr>
              <w:t>。完全掌握</w:t>
            </w:r>
            <w:r w:rsidRPr="006E75D8">
              <w:rPr>
                <w:rFonts w:ascii="宋体" w:eastAsia="宋体" w:hAnsi="宋体" w:hint="eastAsia"/>
                <w:szCs w:val="21"/>
              </w:rPr>
              <w:t>血清</w:t>
            </w:r>
            <w:r w:rsidRPr="006E75D8">
              <w:rPr>
                <w:rFonts w:ascii="宋体" w:eastAsia="宋体" w:hAnsi="宋体" w:hint="eastAsia"/>
                <w:szCs w:val="21"/>
              </w:rPr>
              <w:sym w:font="Symbol" w:char="F067"/>
            </w:r>
            <w:r w:rsidRPr="006E75D8">
              <w:rPr>
                <w:rFonts w:ascii="宋体" w:eastAsia="宋体" w:hAnsi="宋体" w:hint="eastAsia"/>
                <w:szCs w:val="21"/>
              </w:rPr>
              <w:sym w:font="Symbol" w:char="F02D"/>
            </w:r>
            <w:r w:rsidRPr="006E75D8">
              <w:rPr>
                <w:rFonts w:ascii="宋体" w:eastAsia="宋体" w:hAnsi="宋体" w:hint="eastAsia"/>
                <w:szCs w:val="21"/>
              </w:rPr>
              <w:t>球蛋白分离与纯度鉴定和电泳实验方法</w:t>
            </w:r>
          </w:p>
        </w:tc>
        <w:tc>
          <w:tcPr>
            <w:tcW w:w="1984" w:type="dxa"/>
            <w:tcBorders>
              <w:top w:val="single" w:sz="4" w:space="0" w:color="auto"/>
              <w:left w:val="single" w:sz="4" w:space="0" w:color="auto"/>
              <w:bottom w:val="single" w:sz="4" w:space="0" w:color="auto"/>
              <w:right w:val="single" w:sz="4" w:space="0" w:color="auto"/>
            </w:tcBorders>
          </w:tcPr>
          <w:p w14:paraId="3FA7D7A8" w14:textId="008731F4" w:rsidR="00984109" w:rsidRPr="00F56396" w:rsidRDefault="00984109" w:rsidP="00984109">
            <w:pPr>
              <w:spacing w:beforeLines="50" w:before="156" w:afterLines="50" w:after="156"/>
              <w:rPr>
                <w:rFonts w:ascii="宋体" w:eastAsia="宋体" w:hAnsi="宋体"/>
                <w:szCs w:val="21"/>
              </w:rPr>
            </w:pPr>
            <w:r>
              <w:rPr>
                <w:rFonts w:ascii="宋体" w:eastAsia="宋体" w:hAnsi="宋体" w:hint="eastAsia"/>
                <w:szCs w:val="21"/>
              </w:rPr>
              <w:t>较好掌握生物化学实验室规章制度；</w:t>
            </w:r>
            <w:r w:rsidRPr="006E75D8">
              <w:rPr>
                <w:rFonts w:ascii="宋体" w:eastAsia="宋体" w:hAnsi="宋体" w:hint="eastAsia"/>
                <w:szCs w:val="21"/>
              </w:rPr>
              <w:t>基本操作法；实验报告的书写</w:t>
            </w:r>
            <w:r>
              <w:rPr>
                <w:rFonts w:ascii="宋体" w:eastAsia="宋体" w:hAnsi="宋体" w:hint="eastAsia"/>
                <w:szCs w:val="21"/>
              </w:rPr>
              <w:t>。较好掌握</w:t>
            </w:r>
            <w:r w:rsidRPr="006E75D8">
              <w:rPr>
                <w:rFonts w:ascii="宋体" w:eastAsia="宋体" w:hAnsi="宋体" w:hint="eastAsia"/>
                <w:szCs w:val="21"/>
              </w:rPr>
              <w:t>酶的特异性和影响酶活性的因素</w:t>
            </w:r>
            <w:r>
              <w:rPr>
                <w:rFonts w:ascii="宋体" w:eastAsia="宋体" w:hAnsi="宋体" w:hint="eastAsia"/>
                <w:szCs w:val="21"/>
              </w:rPr>
              <w:t>判断</w:t>
            </w:r>
            <w:r w:rsidRPr="006E75D8">
              <w:rPr>
                <w:rFonts w:ascii="宋体" w:eastAsia="宋体" w:hAnsi="宋体" w:hint="eastAsia"/>
                <w:szCs w:val="21"/>
              </w:rPr>
              <w:t>；高密度脂蛋白中胆固醇含量测定；</w:t>
            </w:r>
            <w:r>
              <w:rPr>
                <w:rFonts w:ascii="宋体" w:eastAsia="宋体" w:hAnsi="宋体" w:hint="eastAsia"/>
                <w:szCs w:val="21"/>
              </w:rPr>
              <w:t>蛋白浓度的</w:t>
            </w:r>
            <w:r w:rsidRPr="006E75D8">
              <w:rPr>
                <w:rFonts w:ascii="宋体" w:eastAsia="宋体" w:hAnsi="宋体" w:hint="eastAsia"/>
                <w:szCs w:val="21"/>
              </w:rPr>
              <w:t>测定</w:t>
            </w:r>
            <w:r>
              <w:rPr>
                <w:rFonts w:ascii="宋体" w:eastAsia="宋体" w:hAnsi="宋体" w:hint="eastAsia"/>
                <w:szCs w:val="21"/>
              </w:rPr>
              <w:t>。较好掌握</w:t>
            </w:r>
            <w:r w:rsidRPr="006E75D8">
              <w:rPr>
                <w:rFonts w:ascii="宋体" w:eastAsia="宋体" w:hAnsi="宋体" w:hint="eastAsia"/>
                <w:szCs w:val="21"/>
              </w:rPr>
              <w:t>血清</w:t>
            </w:r>
            <w:r w:rsidRPr="006E75D8">
              <w:rPr>
                <w:rFonts w:ascii="宋体" w:eastAsia="宋体" w:hAnsi="宋体" w:hint="eastAsia"/>
                <w:szCs w:val="21"/>
              </w:rPr>
              <w:sym w:font="Symbol" w:char="F067"/>
            </w:r>
            <w:r w:rsidRPr="006E75D8">
              <w:rPr>
                <w:rFonts w:ascii="宋体" w:eastAsia="宋体" w:hAnsi="宋体" w:hint="eastAsia"/>
                <w:szCs w:val="21"/>
              </w:rPr>
              <w:sym w:font="Symbol" w:char="F02D"/>
            </w:r>
            <w:r w:rsidRPr="006E75D8">
              <w:rPr>
                <w:rFonts w:ascii="宋体" w:eastAsia="宋体" w:hAnsi="宋体" w:hint="eastAsia"/>
                <w:szCs w:val="21"/>
              </w:rPr>
              <w:t>球蛋白分离与纯度鉴定和电泳实验方法</w:t>
            </w:r>
          </w:p>
        </w:tc>
        <w:tc>
          <w:tcPr>
            <w:tcW w:w="1843" w:type="dxa"/>
            <w:tcBorders>
              <w:top w:val="single" w:sz="4" w:space="0" w:color="auto"/>
              <w:left w:val="single" w:sz="4" w:space="0" w:color="auto"/>
              <w:bottom w:val="single" w:sz="4" w:space="0" w:color="auto"/>
              <w:right w:val="single" w:sz="4" w:space="0" w:color="auto"/>
            </w:tcBorders>
          </w:tcPr>
          <w:p w14:paraId="25091BA7" w14:textId="14645D72" w:rsidR="00984109" w:rsidRPr="00F56396" w:rsidRDefault="00984109" w:rsidP="00984109">
            <w:pPr>
              <w:spacing w:beforeLines="50" w:before="156" w:afterLines="50" w:after="156"/>
              <w:rPr>
                <w:rFonts w:ascii="宋体" w:eastAsia="宋体" w:hAnsi="宋体"/>
                <w:szCs w:val="21"/>
              </w:rPr>
            </w:pPr>
            <w:r>
              <w:rPr>
                <w:rFonts w:ascii="宋体" w:eastAsia="宋体" w:hAnsi="宋体" w:hint="eastAsia"/>
                <w:szCs w:val="21"/>
              </w:rPr>
              <w:t>基本掌握生物化学实验室规章制度；</w:t>
            </w:r>
            <w:r w:rsidRPr="006E75D8">
              <w:rPr>
                <w:rFonts w:ascii="宋体" w:eastAsia="宋体" w:hAnsi="宋体" w:hint="eastAsia"/>
                <w:szCs w:val="21"/>
              </w:rPr>
              <w:t>基本操作法；实验报告的书写</w:t>
            </w:r>
            <w:r>
              <w:rPr>
                <w:rFonts w:ascii="宋体" w:eastAsia="宋体" w:hAnsi="宋体" w:hint="eastAsia"/>
                <w:szCs w:val="21"/>
              </w:rPr>
              <w:t>；基本掌握</w:t>
            </w:r>
            <w:r w:rsidRPr="006E75D8">
              <w:rPr>
                <w:rFonts w:ascii="宋体" w:eastAsia="宋体" w:hAnsi="宋体" w:hint="eastAsia"/>
                <w:szCs w:val="21"/>
              </w:rPr>
              <w:t>酶的特异性和影响酶活性的因素</w:t>
            </w:r>
            <w:r>
              <w:rPr>
                <w:rFonts w:ascii="宋体" w:eastAsia="宋体" w:hAnsi="宋体" w:hint="eastAsia"/>
                <w:szCs w:val="21"/>
              </w:rPr>
              <w:t>判断</w:t>
            </w:r>
            <w:r w:rsidRPr="006E75D8">
              <w:rPr>
                <w:rFonts w:ascii="宋体" w:eastAsia="宋体" w:hAnsi="宋体" w:hint="eastAsia"/>
                <w:szCs w:val="21"/>
              </w:rPr>
              <w:t>；高密度脂蛋白中胆固醇含量测定；</w:t>
            </w:r>
            <w:r>
              <w:rPr>
                <w:rFonts w:ascii="宋体" w:eastAsia="宋体" w:hAnsi="宋体" w:hint="eastAsia"/>
                <w:szCs w:val="21"/>
              </w:rPr>
              <w:t>蛋白浓度的</w:t>
            </w:r>
            <w:r w:rsidRPr="006E75D8">
              <w:rPr>
                <w:rFonts w:ascii="宋体" w:eastAsia="宋体" w:hAnsi="宋体" w:hint="eastAsia"/>
                <w:szCs w:val="21"/>
              </w:rPr>
              <w:t>测定</w:t>
            </w:r>
            <w:r>
              <w:rPr>
                <w:rFonts w:ascii="宋体" w:eastAsia="宋体" w:hAnsi="宋体" w:hint="eastAsia"/>
                <w:szCs w:val="21"/>
              </w:rPr>
              <w:t>。基本掌握</w:t>
            </w:r>
            <w:r w:rsidRPr="006E75D8">
              <w:rPr>
                <w:rFonts w:ascii="宋体" w:eastAsia="宋体" w:hAnsi="宋体" w:hint="eastAsia"/>
                <w:szCs w:val="21"/>
              </w:rPr>
              <w:t>血清</w:t>
            </w:r>
            <w:r w:rsidRPr="006E75D8">
              <w:rPr>
                <w:rFonts w:ascii="宋体" w:eastAsia="宋体" w:hAnsi="宋体" w:hint="eastAsia"/>
                <w:szCs w:val="21"/>
              </w:rPr>
              <w:sym w:font="Symbol" w:char="F067"/>
            </w:r>
            <w:r w:rsidRPr="006E75D8">
              <w:rPr>
                <w:rFonts w:ascii="宋体" w:eastAsia="宋体" w:hAnsi="宋体" w:hint="eastAsia"/>
                <w:szCs w:val="21"/>
              </w:rPr>
              <w:sym w:font="Symbol" w:char="F02D"/>
            </w:r>
            <w:r w:rsidRPr="006E75D8">
              <w:rPr>
                <w:rFonts w:ascii="宋体" w:eastAsia="宋体" w:hAnsi="宋体" w:hint="eastAsia"/>
                <w:szCs w:val="21"/>
              </w:rPr>
              <w:t>球蛋白分离与纯度鉴定和电泳实验方法</w:t>
            </w:r>
          </w:p>
        </w:tc>
        <w:tc>
          <w:tcPr>
            <w:tcW w:w="1779" w:type="dxa"/>
            <w:tcBorders>
              <w:top w:val="single" w:sz="4" w:space="0" w:color="auto"/>
              <w:left w:val="single" w:sz="4" w:space="0" w:color="auto"/>
              <w:bottom w:val="single" w:sz="4" w:space="0" w:color="auto"/>
              <w:right w:val="single" w:sz="4" w:space="0" w:color="auto"/>
            </w:tcBorders>
          </w:tcPr>
          <w:p w14:paraId="6976A46A" w14:textId="602F1D9A" w:rsidR="00984109" w:rsidRPr="00F56396" w:rsidRDefault="00984109" w:rsidP="00984109">
            <w:pPr>
              <w:spacing w:beforeLines="50" w:before="156" w:afterLines="50" w:after="156"/>
              <w:rPr>
                <w:rFonts w:ascii="宋体" w:eastAsia="宋体" w:hAnsi="宋体"/>
                <w:szCs w:val="21"/>
              </w:rPr>
            </w:pPr>
            <w:r>
              <w:rPr>
                <w:rFonts w:ascii="宋体" w:eastAsia="宋体" w:hAnsi="宋体" w:hint="eastAsia"/>
                <w:szCs w:val="21"/>
              </w:rPr>
              <w:t>了解生物化学实验室规章制度；</w:t>
            </w:r>
            <w:r w:rsidRPr="006E75D8">
              <w:rPr>
                <w:rFonts w:ascii="宋体" w:eastAsia="宋体" w:hAnsi="宋体" w:hint="eastAsia"/>
                <w:szCs w:val="21"/>
              </w:rPr>
              <w:t>基本操作法；实验报告的书写</w:t>
            </w:r>
            <w:r>
              <w:rPr>
                <w:rFonts w:ascii="宋体" w:eastAsia="宋体" w:hAnsi="宋体" w:hint="eastAsia"/>
                <w:szCs w:val="21"/>
              </w:rPr>
              <w:t>；不能掌握</w:t>
            </w:r>
            <w:r w:rsidRPr="006E75D8">
              <w:rPr>
                <w:rFonts w:ascii="宋体" w:eastAsia="宋体" w:hAnsi="宋体" w:hint="eastAsia"/>
                <w:szCs w:val="21"/>
              </w:rPr>
              <w:t>酶的特异性和影响酶活性的因素</w:t>
            </w:r>
            <w:r>
              <w:rPr>
                <w:rFonts w:ascii="宋体" w:eastAsia="宋体" w:hAnsi="宋体" w:hint="eastAsia"/>
                <w:szCs w:val="21"/>
              </w:rPr>
              <w:t>判断</w:t>
            </w:r>
            <w:r w:rsidRPr="006E75D8">
              <w:rPr>
                <w:rFonts w:ascii="宋体" w:eastAsia="宋体" w:hAnsi="宋体" w:hint="eastAsia"/>
                <w:szCs w:val="21"/>
              </w:rPr>
              <w:t>；高密度脂蛋白中胆固醇含量测定；</w:t>
            </w:r>
            <w:r>
              <w:rPr>
                <w:rFonts w:ascii="宋体" w:eastAsia="宋体" w:hAnsi="宋体" w:hint="eastAsia"/>
                <w:szCs w:val="21"/>
              </w:rPr>
              <w:t>蛋白浓度的</w:t>
            </w:r>
            <w:r w:rsidRPr="006E75D8">
              <w:rPr>
                <w:rFonts w:ascii="宋体" w:eastAsia="宋体" w:hAnsi="宋体" w:hint="eastAsia"/>
                <w:szCs w:val="21"/>
              </w:rPr>
              <w:t>测定</w:t>
            </w:r>
            <w:r>
              <w:rPr>
                <w:rFonts w:ascii="宋体" w:eastAsia="宋体" w:hAnsi="宋体" w:hint="eastAsia"/>
                <w:szCs w:val="21"/>
              </w:rPr>
              <w:t>。不能掌握</w:t>
            </w:r>
            <w:r w:rsidRPr="006E75D8">
              <w:rPr>
                <w:rFonts w:ascii="宋体" w:eastAsia="宋体" w:hAnsi="宋体" w:hint="eastAsia"/>
                <w:szCs w:val="21"/>
              </w:rPr>
              <w:t>血清</w:t>
            </w:r>
            <w:r w:rsidRPr="006E75D8">
              <w:rPr>
                <w:rFonts w:ascii="宋体" w:eastAsia="宋体" w:hAnsi="宋体" w:hint="eastAsia"/>
                <w:szCs w:val="21"/>
              </w:rPr>
              <w:sym w:font="Symbol" w:char="F067"/>
            </w:r>
            <w:r w:rsidRPr="006E75D8">
              <w:rPr>
                <w:rFonts w:ascii="宋体" w:eastAsia="宋体" w:hAnsi="宋体" w:hint="eastAsia"/>
                <w:szCs w:val="21"/>
              </w:rPr>
              <w:sym w:font="Symbol" w:char="F02D"/>
            </w:r>
            <w:r w:rsidRPr="006E75D8">
              <w:rPr>
                <w:rFonts w:ascii="宋体" w:eastAsia="宋体" w:hAnsi="宋体" w:hint="eastAsia"/>
                <w:szCs w:val="21"/>
              </w:rPr>
              <w:t>球蛋白分离与纯度鉴定和电泳实验方法</w:t>
            </w:r>
          </w:p>
        </w:tc>
        <w:tc>
          <w:tcPr>
            <w:tcW w:w="1779" w:type="dxa"/>
            <w:tcBorders>
              <w:top w:val="single" w:sz="4" w:space="0" w:color="auto"/>
              <w:left w:val="single" w:sz="4" w:space="0" w:color="auto"/>
              <w:bottom w:val="single" w:sz="4" w:space="0" w:color="auto"/>
              <w:right w:val="single" w:sz="4" w:space="0" w:color="auto"/>
            </w:tcBorders>
            <w:vAlign w:val="center"/>
          </w:tcPr>
          <w:p w14:paraId="078E730B" w14:textId="3D6807B5" w:rsidR="00984109" w:rsidRPr="00F56396" w:rsidRDefault="00984109" w:rsidP="00984109">
            <w:pPr>
              <w:spacing w:beforeLines="50" w:before="156" w:afterLines="50" w:after="156"/>
              <w:rPr>
                <w:rFonts w:ascii="宋体" w:eastAsia="宋体" w:hAnsi="宋体"/>
                <w:szCs w:val="21"/>
              </w:rPr>
            </w:pPr>
            <w:r>
              <w:rPr>
                <w:rFonts w:ascii="宋体" w:eastAsia="宋体" w:hAnsi="宋体" w:hint="eastAsia"/>
                <w:szCs w:val="21"/>
              </w:rPr>
              <w:t>不能掌握生物化学实验室规章制度；</w:t>
            </w:r>
            <w:r w:rsidRPr="006E75D8">
              <w:rPr>
                <w:rFonts w:ascii="宋体" w:eastAsia="宋体" w:hAnsi="宋体" w:hint="eastAsia"/>
                <w:szCs w:val="21"/>
              </w:rPr>
              <w:t>基本操作法；实验报告的书写</w:t>
            </w:r>
            <w:r>
              <w:rPr>
                <w:rFonts w:ascii="宋体" w:eastAsia="宋体" w:hAnsi="宋体" w:hint="eastAsia"/>
                <w:szCs w:val="21"/>
              </w:rPr>
              <w:t>；不能掌握</w:t>
            </w:r>
            <w:r w:rsidRPr="006E75D8">
              <w:rPr>
                <w:rFonts w:ascii="宋体" w:eastAsia="宋体" w:hAnsi="宋体" w:hint="eastAsia"/>
                <w:szCs w:val="21"/>
              </w:rPr>
              <w:t>酶的特异性和影响酶活性的因素</w:t>
            </w:r>
            <w:r>
              <w:rPr>
                <w:rFonts w:ascii="宋体" w:eastAsia="宋体" w:hAnsi="宋体" w:hint="eastAsia"/>
                <w:szCs w:val="21"/>
              </w:rPr>
              <w:t>判断</w:t>
            </w:r>
            <w:r w:rsidRPr="006E75D8">
              <w:rPr>
                <w:rFonts w:ascii="宋体" w:eastAsia="宋体" w:hAnsi="宋体" w:hint="eastAsia"/>
                <w:szCs w:val="21"/>
              </w:rPr>
              <w:t>；高密度脂蛋白中胆固醇含量测定；</w:t>
            </w:r>
            <w:r>
              <w:rPr>
                <w:rFonts w:ascii="宋体" w:eastAsia="宋体" w:hAnsi="宋体" w:hint="eastAsia"/>
                <w:szCs w:val="21"/>
              </w:rPr>
              <w:t>蛋白浓度的</w:t>
            </w:r>
            <w:r w:rsidRPr="006E75D8">
              <w:rPr>
                <w:rFonts w:ascii="宋体" w:eastAsia="宋体" w:hAnsi="宋体" w:hint="eastAsia"/>
                <w:szCs w:val="21"/>
              </w:rPr>
              <w:t>测定</w:t>
            </w:r>
            <w:r>
              <w:rPr>
                <w:rFonts w:ascii="宋体" w:eastAsia="宋体" w:hAnsi="宋体" w:hint="eastAsia"/>
                <w:szCs w:val="21"/>
              </w:rPr>
              <w:t>。不能掌握</w:t>
            </w:r>
            <w:r w:rsidRPr="006E75D8">
              <w:rPr>
                <w:rFonts w:ascii="宋体" w:eastAsia="宋体" w:hAnsi="宋体" w:hint="eastAsia"/>
                <w:szCs w:val="21"/>
              </w:rPr>
              <w:t>血清</w:t>
            </w:r>
            <w:r w:rsidRPr="006E75D8">
              <w:rPr>
                <w:rFonts w:ascii="宋体" w:eastAsia="宋体" w:hAnsi="宋体" w:hint="eastAsia"/>
                <w:szCs w:val="21"/>
              </w:rPr>
              <w:sym w:font="Symbol" w:char="F067"/>
            </w:r>
            <w:r w:rsidRPr="006E75D8">
              <w:rPr>
                <w:rFonts w:ascii="宋体" w:eastAsia="宋体" w:hAnsi="宋体" w:hint="eastAsia"/>
                <w:szCs w:val="21"/>
              </w:rPr>
              <w:sym w:font="Symbol" w:char="F02D"/>
            </w:r>
            <w:r w:rsidRPr="006E75D8">
              <w:rPr>
                <w:rFonts w:ascii="宋体" w:eastAsia="宋体" w:hAnsi="宋体" w:hint="eastAsia"/>
                <w:szCs w:val="21"/>
              </w:rPr>
              <w:t>球蛋白分离与纯度鉴定和电泳实验方法</w:t>
            </w:r>
          </w:p>
        </w:tc>
      </w:tr>
      <w:tr w:rsidR="00984109" w:rsidRPr="002F4D99" w14:paraId="17C3A320" w14:textId="77777777" w:rsidTr="0092304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FBFDDD9" w14:textId="77777777" w:rsidR="00984109" w:rsidRDefault="00984109" w:rsidP="0098410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FC55A18" w14:textId="67C50999" w:rsidR="00984109" w:rsidRPr="00F56396" w:rsidRDefault="00984109" w:rsidP="0098410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11E1CC5" w14:textId="458DE194" w:rsidR="00984109" w:rsidRPr="005F75D7" w:rsidRDefault="00984109" w:rsidP="00984109">
            <w:pPr>
              <w:spacing w:beforeLines="50" w:before="156" w:afterLines="50" w:after="156"/>
              <w:rPr>
                <w:rFonts w:ascii="宋体" w:eastAsia="宋体" w:hAnsi="宋体"/>
                <w:szCs w:val="21"/>
              </w:rPr>
            </w:pPr>
            <w:r w:rsidRPr="005F75D7">
              <w:rPr>
                <w:rFonts w:ascii="宋体" w:eastAsia="宋体" w:hAnsi="宋体" w:hint="eastAsia"/>
                <w:szCs w:val="21"/>
              </w:rPr>
              <w:t>掌握生物化学与分子生物学常用的电泳、离心分离、印迹技术等实验技术的原理与适用范围，并用于实验数据的采集中；</w:t>
            </w:r>
            <w:r>
              <w:rPr>
                <w:rFonts w:ascii="宋体" w:eastAsia="宋体" w:hAnsi="宋体" w:hint="eastAsia"/>
                <w:szCs w:val="21"/>
              </w:rPr>
              <w:t>科学</w:t>
            </w:r>
            <w:r w:rsidRPr="005F75D7">
              <w:rPr>
                <w:rFonts w:ascii="宋体" w:eastAsia="宋体" w:hAnsi="宋体" w:hint="eastAsia"/>
                <w:szCs w:val="21"/>
              </w:rPr>
              <w:t>分析实验结果，解释实验数据，以获得合</w:t>
            </w:r>
            <w:r w:rsidRPr="005F75D7">
              <w:rPr>
                <w:rFonts w:ascii="宋体" w:eastAsia="宋体" w:hAnsi="宋体" w:hint="eastAsia"/>
                <w:szCs w:val="21"/>
              </w:rPr>
              <w:lastRenderedPageBreak/>
              <w:t>理有效的结论。</w:t>
            </w:r>
          </w:p>
        </w:tc>
        <w:tc>
          <w:tcPr>
            <w:tcW w:w="1984" w:type="dxa"/>
            <w:tcBorders>
              <w:top w:val="single" w:sz="4" w:space="0" w:color="auto"/>
              <w:left w:val="single" w:sz="4" w:space="0" w:color="auto"/>
              <w:bottom w:val="single" w:sz="4" w:space="0" w:color="auto"/>
              <w:right w:val="single" w:sz="4" w:space="0" w:color="auto"/>
            </w:tcBorders>
          </w:tcPr>
          <w:p w14:paraId="4B426112" w14:textId="6F13CD5E" w:rsidR="00984109" w:rsidRDefault="00984109" w:rsidP="00984109">
            <w:pPr>
              <w:spacing w:beforeLines="50" w:before="156" w:afterLines="50" w:after="156"/>
              <w:rPr>
                <w:rFonts w:ascii="宋体" w:eastAsia="宋体" w:hAnsi="宋体"/>
                <w:szCs w:val="21"/>
              </w:rPr>
            </w:pPr>
            <w:r>
              <w:rPr>
                <w:rFonts w:ascii="宋体" w:eastAsia="宋体" w:hAnsi="宋体" w:hint="eastAsia"/>
                <w:szCs w:val="21"/>
              </w:rPr>
              <w:lastRenderedPageBreak/>
              <w:t>较好</w:t>
            </w:r>
            <w:r w:rsidRPr="006B69AE">
              <w:rPr>
                <w:rFonts w:ascii="宋体" w:eastAsia="宋体" w:hAnsi="宋体" w:hint="eastAsia"/>
                <w:szCs w:val="21"/>
              </w:rPr>
              <w:t>掌握生物化学与分子生物学常用实验技术的原理与适用范围，并用于实验数据的采集中；能够分析实验结果，解释实验数据，结论</w:t>
            </w:r>
            <w:r>
              <w:rPr>
                <w:rFonts w:ascii="宋体" w:eastAsia="宋体" w:hAnsi="宋体" w:hint="eastAsia"/>
                <w:szCs w:val="21"/>
              </w:rPr>
              <w:t>可靠</w:t>
            </w:r>
            <w:r w:rsidRPr="006B69AE">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C92CF86" w14:textId="65BA90D9" w:rsidR="00984109" w:rsidRDefault="00984109" w:rsidP="00984109">
            <w:pPr>
              <w:spacing w:beforeLines="50" w:before="156" w:afterLines="50" w:after="156"/>
              <w:rPr>
                <w:rFonts w:ascii="宋体" w:eastAsia="宋体" w:hAnsi="宋体"/>
                <w:szCs w:val="21"/>
              </w:rPr>
            </w:pPr>
            <w:r>
              <w:rPr>
                <w:rFonts w:ascii="宋体" w:eastAsia="宋体" w:hAnsi="宋体" w:hint="eastAsia"/>
                <w:szCs w:val="21"/>
              </w:rPr>
              <w:t>熟悉</w:t>
            </w:r>
            <w:r w:rsidRPr="006B69AE">
              <w:rPr>
                <w:rFonts w:ascii="宋体" w:eastAsia="宋体" w:hAnsi="宋体" w:hint="eastAsia"/>
                <w:szCs w:val="21"/>
              </w:rPr>
              <w:t>生物化学与分子生物学常用实验技术的原理与适用范围，并用于实验数据的采集中；能够分析实验结果，解释实验数据，</w:t>
            </w:r>
            <w:r>
              <w:rPr>
                <w:rFonts w:ascii="宋体" w:eastAsia="宋体" w:hAnsi="宋体" w:hint="eastAsia"/>
                <w:szCs w:val="21"/>
              </w:rPr>
              <w:t>并</w:t>
            </w:r>
            <w:r w:rsidRPr="006B69AE">
              <w:rPr>
                <w:rFonts w:ascii="宋体" w:eastAsia="宋体" w:hAnsi="宋体" w:hint="eastAsia"/>
                <w:szCs w:val="21"/>
              </w:rPr>
              <w:t>获得结论。</w:t>
            </w:r>
          </w:p>
        </w:tc>
        <w:tc>
          <w:tcPr>
            <w:tcW w:w="1779" w:type="dxa"/>
            <w:tcBorders>
              <w:top w:val="single" w:sz="4" w:space="0" w:color="auto"/>
              <w:left w:val="single" w:sz="4" w:space="0" w:color="auto"/>
              <w:bottom w:val="single" w:sz="4" w:space="0" w:color="auto"/>
              <w:right w:val="single" w:sz="4" w:space="0" w:color="auto"/>
            </w:tcBorders>
            <w:vAlign w:val="center"/>
          </w:tcPr>
          <w:p w14:paraId="3730154E" w14:textId="4153BEDB" w:rsidR="00984109" w:rsidRDefault="00984109" w:rsidP="00984109">
            <w:pPr>
              <w:spacing w:beforeLines="50" w:before="156" w:afterLines="50" w:after="156"/>
              <w:rPr>
                <w:rFonts w:ascii="宋体" w:eastAsia="宋体" w:hAnsi="宋体"/>
                <w:szCs w:val="21"/>
              </w:rPr>
            </w:pPr>
            <w:r>
              <w:rPr>
                <w:rFonts w:ascii="宋体" w:eastAsia="宋体" w:hAnsi="宋体" w:hint="eastAsia"/>
                <w:szCs w:val="21"/>
              </w:rPr>
              <w:t>了解</w:t>
            </w:r>
            <w:r w:rsidRPr="006B69AE">
              <w:rPr>
                <w:rFonts w:ascii="宋体" w:eastAsia="宋体" w:hAnsi="宋体" w:hint="eastAsia"/>
                <w:szCs w:val="21"/>
              </w:rPr>
              <w:t>生物化学与分子生物学常用实验技术的原理，并用于实验数据的采集中；能够分析实验结果。</w:t>
            </w:r>
          </w:p>
        </w:tc>
        <w:tc>
          <w:tcPr>
            <w:tcW w:w="1779" w:type="dxa"/>
            <w:tcBorders>
              <w:top w:val="single" w:sz="4" w:space="0" w:color="auto"/>
              <w:left w:val="single" w:sz="4" w:space="0" w:color="auto"/>
              <w:bottom w:val="single" w:sz="4" w:space="0" w:color="auto"/>
              <w:right w:val="single" w:sz="4" w:space="0" w:color="auto"/>
            </w:tcBorders>
          </w:tcPr>
          <w:p w14:paraId="4AAE3211" w14:textId="44CDB239" w:rsidR="00984109" w:rsidRDefault="00984109" w:rsidP="00984109">
            <w:pPr>
              <w:spacing w:beforeLines="50" w:before="156" w:afterLines="50" w:after="156"/>
              <w:rPr>
                <w:rFonts w:ascii="宋体" w:eastAsia="宋体" w:hAnsi="宋体"/>
                <w:szCs w:val="21"/>
              </w:rPr>
            </w:pPr>
            <w:r>
              <w:rPr>
                <w:rFonts w:ascii="宋体" w:eastAsia="宋体" w:hAnsi="宋体" w:hint="eastAsia"/>
                <w:szCs w:val="21"/>
              </w:rPr>
              <w:t>不能掌握</w:t>
            </w:r>
            <w:r w:rsidRPr="006B69AE">
              <w:rPr>
                <w:rFonts w:ascii="宋体" w:eastAsia="宋体" w:hAnsi="宋体" w:hint="eastAsia"/>
                <w:szCs w:val="21"/>
              </w:rPr>
              <w:t>生物化学与分子生物学常用实验技术的原理，并用于实验数据的采集中；能够分析实验结果。</w:t>
            </w:r>
          </w:p>
        </w:tc>
      </w:tr>
    </w:tbl>
    <w:p w14:paraId="5419C821"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F3F3" w14:textId="77777777" w:rsidR="00976147" w:rsidRDefault="00976147" w:rsidP="00AA630A">
      <w:r>
        <w:separator/>
      </w:r>
    </w:p>
  </w:endnote>
  <w:endnote w:type="continuationSeparator" w:id="0">
    <w:p w14:paraId="2C3A8821" w14:textId="77777777" w:rsidR="00976147" w:rsidRDefault="0097614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HP Simplified Han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dobe 黑体 Std R">
    <w:altName w:val="Yu Gothic"/>
    <w:panose1 w:val="00000000000000000000"/>
    <w:charset w:val="80"/>
    <w:family w:val="swiss"/>
    <w:notTrueType/>
    <w:pitch w:val="variable"/>
    <w:sig w:usb0="00000207" w:usb1="0A0F1810" w:usb2="00000016" w:usb3="00000000" w:csb0="00060007"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E0DF4" w14:textId="77777777" w:rsidR="00976147" w:rsidRDefault="00976147" w:rsidP="00AA630A">
      <w:r>
        <w:separator/>
      </w:r>
    </w:p>
  </w:footnote>
  <w:footnote w:type="continuationSeparator" w:id="0">
    <w:p w14:paraId="5F1B6C6F" w14:textId="77777777" w:rsidR="00976147" w:rsidRDefault="0097614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3C4"/>
    <w:multiLevelType w:val="hybridMultilevel"/>
    <w:tmpl w:val="41F0EEE4"/>
    <w:lvl w:ilvl="0" w:tplc="E8CEAC36">
      <w:start w:val="1"/>
      <w:numFmt w:val="decimal"/>
      <w:lvlText w:val="（%1）"/>
      <w:lvlJc w:val="left"/>
      <w:pPr>
        <w:ind w:left="420" w:hanging="420"/>
      </w:pPr>
      <w:rPr>
        <w:rFonts w:ascii="Arial Unicode MS" w:eastAsia="宋体" w:hAnsi="Arial Unicode M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EE2E7C"/>
    <w:multiLevelType w:val="hybridMultilevel"/>
    <w:tmpl w:val="100CFB90"/>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 w15:restartNumberingAfterBreak="0">
    <w:nsid w:val="092170C2"/>
    <w:multiLevelType w:val="hybridMultilevel"/>
    <w:tmpl w:val="2068C0B4"/>
    <w:lvl w:ilvl="0" w:tplc="E8CEAC36">
      <w:start w:val="1"/>
      <w:numFmt w:val="decimal"/>
      <w:lvlText w:val="（%1）"/>
      <w:lvlJc w:val="left"/>
      <w:pPr>
        <w:ind w:left="840" w:hanging="420"/>
      </w:pPr>
      <w:rPr>
        <w:rFonts w:ascii="Arial Unicode MS" w:eastAsia="宋体" w:hAnsi="Arial Unicode M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CDA4A32"/>
    <w:multiLevelType w:val="hybridMultilevel"/>
    <w:tmpl w:val="4FB666DC"/>
    <w:lvl w:ilvl="0" w:tplc="E8CEAC36">
      <w:start w:val="1"/>
      <w:numFmt w:val="decimal"/>
      <w:lvlText w:val="（%1）"/>
      <w:lvlJc w:val="left"/>
      <w:pPr>
        <w:ind w:left="840" w:hanging="420"/>
      </w:pPr>
      <w:rPr>
        <w:rFonts w:ascii="Arial Unicode MS" w:eastAsia="宋体" w:hAnsi="Arial Unicode M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FF2612B"/>
    <w:multiLevelType w:val="hybridMultilevel"/>
    <w:tmpl w:val="DF6CBB00"/>
    <w:lvl w:ilvl="0" w:tplc="E8CEAC36">
      <w:start w:val="1"/>
      <w:numFmt w:val="decimal"/>
      <w:lvlText w:val="（%1）"/>
      <w:lvlJc w:val="left"/>
      <w:pPr>
        <w:ind w:left="1050" w:hanging="630"/>
      </w:pPr>
      <w:rPr>
        <w:rFonts w:ascii="Arial Unicode MS" w:eastAsia="宋体" w:hAnsi="Arial Unicode M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1FE6174"/>
    <w:multiLevelType w:val="hybridMultilevel"/>
    <w:tmpl w:val="F60E1344"/>
    <w:lvl w:ilvl="0" w:tplc="E8CEAC36">
      <w:start w:val="1"/>
      <w:numFmt w:val="decimal"/>
      <w:lvlText w:val="（%1）"/>
      <w:lvlJc w:val="left"/>
      <w:pPr>
        <w:ind w:left="720" w:hanging="720"/>
      </w:pPr>
      <w:rPr>
        <w:rFonts w:ascii="Arial Unicode MS" w:eastAsia="宋体" w:hAnsi="Arial Unicode M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CF1548"/>
    <w:multiLevelType w:val="hybridMultilevel"/>
    <w:tmpl w:val="2E641E00"/>
    <w:lvl w:ilvl="0" w:tplc="E8CEAC36">
      <w:start w:val="1"/>
      <w:numFmt w:val="decimal"/>
      <w:lvlText w:val="（%1）"/>
      <w:lvlJc w:val="left"/>
      <w:pPr>
        <w:ind w:left="840" w:hanging="420"/>
      </w:pPr>
      <w:rPr>
        <w:rFonts w:ascii="Arial Unicode MS" w:eastAsia="宋体" w:hAnsi="Arial Unicode M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83B321B"/>
    <w:multiLevelType w:val="multilevel"/>
    <w:tmpl w:val="C4685BDE"/>
    <w:lvl w:ilvl="0">
      <w:start w:val="1"/>
      <w:numFmt w:val="decimal"/>
      <w:lvlText w:val="%1"/>
      <w:lvlJc w:val="left"/>
      <w:pPr>
        <w:ind w:left="900" w:hanging="900"/>
      </w:pPr>
      <w:rPr>
        <w:rFonts w:hint="default"/>
      </w:rPr>
    </w:lvl>
    <w:lvl w:ilvl="1">
      <w:start w:val="1"/>
      <w:numFmt w:val="decimal"/>
      <w:lvlText w:val="%1.%2"/>
      <w:lvlJc w:val="left"/>
      <w:pPr>
        <w:ind w:left="1320" w:hanging="900"/>
      </w:pPr>
      <w:rPr>
        <w:rFonts w:hint="default"/>
      </w:rPr>
    </w:lvl>
    <w:lvl w:ilvl="2">
      <w:start w:val="1"/>
      <w:numFmt w:val="decimal"/>
      <w:lvlText w:val="%1.%2.%3"/>
      <w:lvlJc w:val="left"/>
      <w:pPr>
        <w:ind w:left="1740" w:hanging="90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1BF00CD1"/>
    <w:multiLevelType w:val="hybridMultilevel"/>
    <w:tmpl w:val="CD805F98"/>
    <w:lvl w:ilvl="0" w:tplc="E8CEAC36">
      <w:start w:val="1"/>
      <w:numFmt w:val="decimal"/>
      <w:lvlText w:val="（%1）"/>
      <w:lvlJc w:val="left"/>
      <w:pPr>
        <w:ind w:left="1500" w:hanging="360"/>
      </w:pPr>
      <w:rPr>
        <w:rFonts w:ascii="Arial Unicode MS" w:eastAsia="宋体" w:hAnsi="Arial Unicode MS" w:hint="eastAsia"/>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1F512EF6"/>
    <w:multiLevelType w:val="hybridMultilevel"/>
    <w:tmpl w:val="B4C0A072"/>
    <w:lvl w:ilvl="0" w:tplc="FFD891A4">
      <w:start w:val="1"/>
      <w:numFmt w:val="decimal"/>
      <w:lvlText w:val="%1)"/>
      <w:lvlJc w:val="left"/>
      <w:pPr>
        <w:ind w:left="1050" w:hanging="63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585181E"/>
    <w:multiLevelType w:val="hybridMultilevel"/>
    <w:tmpl w:val="2E641E00"/>
    <w:lvl w:ilvl="0" w:tplc="E8CEAC36">
      <w:start w:val="1"/>
      <w:numFmt w:val="decimal"/>
      <w:lvlText w:val="（%1）"/>
      <w:lvlJc w:val="left"/>
      <w:pPr>
        <w:ind w:left="840" w:hanging="420"/>
      </w:pPr>
      <w:rPr>
        <w:rFonts w:ascii="Arial Unicode MS" w:eastAsia="宋体" w:hAnsi="Arial Unicode M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59B6954"/>
    <w:multiLevelType w:val="hybridMultilevel"/>
    <w:tmpl w:val="F8A6C262"/>
    <w:lvl w:ilvl="0" w:tplc="3BB0385C">
      <w:start w:val="1"/>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360BE"/>
    <w:multiLevelType w:val="hybridMultilevel"/>
    <w:tmpl w:val="62FA682E"/>
    <w:lvl w:ilvl="0" w:tplc="4BFA2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781D34"/>
    <w:multiLevelType w:val="hybridMultilevel"/>
    <w:tmpl w:val="F60E1344"/>
    <w:lvl w:ilvl="0" w:tplc="E8CEAC36">
      <w:start w:val="1"/>
      <w:numFmt w:val="decimal"/>
      <w:lvlText w:val="（%1）"/>
      <w:lvlJc w:val="left"/>
      <w:pPr>
        <w:ind w:left="720" w:hanging="720"/>
      </w:pPr>
      <w:rPr>
        <w:rFonts w:ascii="Arial Unicode MS" w:eastAsia="宋体" w:hAnsi="Arial Unicode M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90570C"/>
    <w:multiLevelType w:val="hybridMultilevel"/>
    <w:tmpl w:val="68D633BA"/>
    <w:lvl w:ilvl="0" w:tplc="55F03B10">
      <w:start w:val="2"/>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F807B6"/>
    <w:multiLevelType w:val="hybridMultilevel"/>
    <w:tmpl w:val="F55C943A"/>
    <w:lvl w:ilvl="0" w:tplc="E8CEAC36">
      <w:start w:val="1"/>
      <w:numFmt w:val="decimal"/>
      <w:lvlText w:val="（%1）"/>
      <w:lvlJc w:val="left"/>
      <w:pPr>
        <w:ind w:left="502" w:hanging="360"/>
      </w:pPr>
      <w:rPr>
        <w:rFonts w:ascii="Arial Unicode MS" w:eastAsia="宋体" w:hAnsi="Arial Unicode MS" w:hint="eastAsi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344456D6"/>
    <w:multiLevelType w:val="hybridMultilevel"/>
    <w:tmpl w:val="2C9CA1E4"/>
    <w:lvl w:ilvl="0" w:tplc="E8CEAC36">
      <w:start w:val="1"/>
      <w:numFmt w:val="decimal"/>
      <w:lvlText w:val="（%1）"/>
      <w:lvlJc w:val="left"/>
      <w:pPr>
        <w:ind w:left="1500" w:hanging="360"/>
      </w:pPr>
      <w:rPr>
        <w:rFonts w:ascii="Arial Unicode MS" w:eastAsia="宋体" w:hAnsi="Arial Unicode MS" w:hint="eastAsia"/>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7" w15:restartNumberingAfterBreak="0">
    <w:nsid w:val="34F01F5E"/>
    <w:multiLevelType w:val="hybridMultilevel"/>
    <w:tmpl w:val="0CCAF746"/>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9" w15:restartNumberingAfterBreak="0">
    <w:nsid w:val="47D750BB"/>
    <w:multiLevelType w:val="multilevel"/>
    <w:tmpl w:val="C4685BDE"/>
    <w:lvl w:ilvl="0">
      <w:start w:val="1"/>
      <w:numFmt w:val="decimal"/>
      <w:lvlText w:val="%1"/>
      <w:lvlJc w:val="left"/>
      <w:pPr>
        <w:ind w:left="900" w:hanging="900"/>
      </w:pPr>
      <w:rPr>
        <w:rFonts w:hint="default"/>
      </w:rPr>
    </w:lvl>
    <w:lvl w:ilvl="1">
      <w:start w:val="1"/>
      <w:numFmt w:val="decimal"/>
      <w:lvlText w:val="%1.%2"/>
      <w:lvlJc w:val="left"/>
      <w:pPr>
        <w:ind w:left="1320" w:hanging="900"/>
      </w:pPr>
      <w:rPr>
        <w:rFonts w:hint="default"/>
      </w:rPr>
    </w:lvl>
    <w:lvl w:ilvl="2">
      <w:start w:val="1"/>
      <w:numFmt w:val="decimal"/>
      <w:lvlText w:val="%1.%2.%3"/>
      <w:lvlJc w:val="left"/>
      <w:pPr>
        <w:ind w:left="1740" w:hanging="90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0" w15:restartNumberingAfterBreak="0">
    <w:nsid w:val="484F37D0"/>
    <w:multiLevelType w:val="hybridMultilevel"/>
    <w:tmpl w:val="AF388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CA20AB"/>
    <w:multiLevelType w:val="hybridMultilevel"/>
    <w:tmpl w:val="F84AE5D0"/>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2" w15:restartNumberingAfterBreak="0">
    <w:nsid w:val="4DA85E58"/>
    <w:multiLevelType w:val="hybridMultilevel"/>
    <w:tmpl w:val="3CE8FF7A"/>
    <w:lvl w:ilvl="0" w:tplc="D610DF96">
      <w:start w:val="1"/>
      <w:numFmt w:val="decimal"/>
      <w:lvlText w:val="%1."/>
      <w:lvlJc w:val="left"/>
      <w:pPr>
        <w:ind w:left="1140" w:hanging="360"/>
      </w:pPr>
      <w:rPr>
        <w:rFonts w:ascii="Times New Roman" w:eastAsiaTheme="minorEastAsia" w:hAnsi="Times New Roman" w:cstheme="minorBidi" w:hint="default"/>
        <w:color w:val="auto"/>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3" w15:restartNumberingAfterBreak="0">
    <w:nsid w:val="4E1F502B"/>
    <w:multiLevelType w:val="hybridMultilevel"/>
    <w:tmpl w:val="7E144A5A"/>
    <w:lvl w:ilvl="0" w:tplc="2BE8EEB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ED8715D"/>
    <w:multiLevelType w:val="hybridMultilevel"/>
    <w:tmpl w:val="F60E1344"/>
    <w:lvl w:ilvl="0" w:tplc="E8CEAC36">
      <w:start w:val="1"/>
      <w:numFmt w:val="decimal"/>
      <w:lvlText w:val="（%1）"/>
      <w:lvlJc w:val="left"/>
      <w:pPr>
        <w:ind w:left="720" w:hanging="720"/>
      </w:pPr>
      <w:rPr>
        <w:rFonts w:ascii="Arial Unicode MS" w:eastAsia="宋体" w:hAnsi="Arial Unicode M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52351B"/>
    <w:multiLevelType w:val="hybridMultilevel"/>
    <w:tmpl w:val="11D80BD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F9C616C"/>
    <w:multiLevelType w:val="hybridMultilevel"/>
    <w:tmpl w:val="F60E1344"/>
    <w:lvl w:ilvl="0" w:tplc="E8CEAC36">
      <w:start w:val="1"/>
      <w:numFmt w:val="decimal"/>
      <w:lvlText w:val="（%1）"/>
      <w:lvlJc w:val="left"/>
      <w:pPr>
        <w:ind w:left="720" w:hanging="720"/>
      </w:pPr>
      <w:rPr>
        <w:rFonts w:ascii="Arial Unicode MS" w:eastAsia="宋体" w:hAnsi="Arial Unicode M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C5BDE"/>
    <w:multiLevelType w:val="hybridMultilevel"/>
    <w:tmpl w:val="05027C52"/>
    <w:lvl w:ilvl="0" w:tplc="3BB0385C">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15:restartNumberingAfterBreak="0">
    <w:nsid w:val="53327028"/>
    <w:multiLevelType w:val="hybridMultilevel"/>
    <w:tmpl w:val="E23CD968"/>
    <w:lvl w:ilvl="0" w:tplc="E8CEAC36">
      <w:start w:val="1"/>
      <w:numFmt w:val="decimal"/>
      <w:lvlText w:val="（%1）"/>
      <w:lvlJc w:val="left"/>
      <w:pPr>
        <w:ind w:left="780" w:hanging="360"/>
      </w:pPr>
      <w:rPr>
        <w:rFonts w:ascii="Arial Unicode MS" w:eastAsia="宋体" w:hAnsi="Arial Unicode M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E1018"/>
    <w:multiLevelType w:val="hybridMultilevel"/>
    <w:tmpl w:val="F60E1344"/>
    <w:lvl w:ilvl="0" w:tplc="E8CEAC36">
      <w:start w:val="1"/>
      <w:numFmt w:val="decimal"/>
      <w:lvlText w:val="（%1）"/>
      <w:lvlJc w:val="left"/>
      <w:pPr>
        <w:ind w:left="720" w:hanging="720"/>
      </w:pPr>
      <w:rPr>
        <w:rFonts w:ascii="Arial Unicode MS" w:eastAsia="宋体" w:hAnsi="Arial Unicode M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DB5D45"/>
    <w:multiLevelType w:val="hybridMultilevel"/>
    <w:tmpl w:val="1B20F928"/>
    <w:lvl w:ilvl="0" w:tplc="623E6F8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63404F6A"/>
    <w:multiLevelType w:val="hybridMultilevel"/>
    <w:tmpl w:val="9586CD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E035A6"/>
    <w:multiLevelType w:val="hybridMultilevel"/>
    <w:tmpl w:val="9F3C64FC"/>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6B7D62ED"/>
    <w:multiLevelType w:val="hybridMultilevel"/>
    <w:tmpl w:val="283CD1CA"/>
    <w:lvl w:ilvl="0" w:tplc="CF4AEA2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831C22"/>
    <w:multiLevelType w:val="hybridMultilevel"/>
    <w:tmpl w:val="129C3A6E"/>
    <w:lvl w:ilvl="0" w:tplc="E8CEAC36">
      <w:start w:val="1"/>
      <w:numFmt w:val="decimal"/>
      <w:lvlText w:val="（%1）"/>
      <w:lvlJc w:val="left"/>
      <w:pPr>
        <w:ind w:left="420" w:hanging="420"/>
      </w:pPr>
      <w:rPr>
        <w:rFonts w:ascii="Arial Unicode MS" w:eastAsia="宋体" w:hAnsi="Arial Unicode M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7B5D8D"/>
    <w:multiLevelType w:val="hybridMultilevel"/>
    <w:tmpl w:val="2E641E00"/>
    <w:lvl w:ilvl="0" w:tplc="E8CEAC36">
      <w:start w:val="1"/>
      <w:numFmt w:val="decimal"/>
      <w:lvlText w:val="（%1）"/>
      <w:lvlJc w:val="left"/>
      <w:pPr>
        <w:ind w:left="840" w:hanging="420"/>
      </w:pPr>
      <w:rPr>
        <w:rFonts w:ascii="Arial Unicode MS" w:eastAsia="宋体" w:hAnsi="Arial Unicode M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4245659"/>
    <w:multiLevelType w:val="hybridMultilevel"/>
    <w:tmpl w:val="9894CF04"/>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7" w15:restartNumberingAfterBreak="0">
    <w:nsid w:val="789E210D"/>
    <w:multiLevelType w:val="hybridMultilevel"/>
    <w:tmpl w:val="4D425DD8"/>
    <w:lvl w:ilvl="0" w:tplc="E8CEAC36">
      <w:start w:val="1"/>
      <w:numFmt w:val="decimal"/>
      <w:lvlText w:val="（%1）"/>
      <w:lvlJc w:val="left"/>
      <w:pPr>
        <w:ind w:left="1500" w:hanging="360"/>
      </w:pPr>
      <w:rPr>
        <w:rFonts w:ascii="Arial Unicode MS" w:eastAsia="宋体" w:hAnsi="Arial Unicode MS" w:hint="eastAsia"/>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8" w15:restartNumberingAfterBreak="0">
    <w:nsid w:val="79825345"/>
    <w:multiLevelType w:val="hybridMultilevel"/>
    <w:tmpl w:val="F1DC2F92"/>
    <w:lvl w:ilvl="0" w:tplc="E4DC5916">
      <w:start w:val="1"/>
      <w:numFmt w:val="decimal"/>
      <w:lvlText w:val="%1)"/>
      <w:lvlJc w:val="left"/>
      <w:pPr>
        <w:ind w:left="1050" w:hanging="63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AC5244F"/>
    <w:multiLevelType w:val="multilevel"/>
    <w:tmpl w:val="49328CCA"/>
    <w:lvl w:ilvl="0">
      <w:start w:val="1"/>
      <w:numFmt w:val="decimal"/>
      <w:lvlText w:val="%1"/>
      <w:lvlJc w:val="left"/>
      <w:pPr>
        <w:ind w:left="900" w:hanging="900"/>
      </w:pPr>
      <w:rPr>
        <w:rFonts w:hint="default"/>
      </w:rPr>
    </w:lvl>
    <w:lvl w:ilvl="1">
      <w:start w:val="1"/>
      <w:numFmt w:val="decimal"/>
      <w:lvlText w:val="%1.%2"/>
      <w:lvlJc w:val="left"/>
      <w:pPr>
        <w:ind w:left="1320" w:hanging="900"/>
      </w:pPr>
      <w:rPr>
        <w:rFonts w:hint="default"/>
      </w:rPr>
    </w:lvl>
    <w:lvl w:ilvl="2">
      <w:start w:val="1"/>
      <w:numFmt w:val="decimal"/>
      <w:lvlText w:val="%1.%2.%3"/>
      <w:lvlJc w:val="left"/>
      <w:pPr>
        <w:ind w:left="1740" w:hanging="90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num w:numId="1" w16cid:durableId="1493597289">
    <w:abstractNumId w:val="18"/>
  </w:num>
  <w:num w:numId="2" w16cid:durableId="1264799672">
    <w:abstractNumId w:val="23"/>
  </w:num>
  <w:num w:numId="3" w16cid:durableId="769350486">
    <w:abstractNumId w:val="20"/>
  </w:num>
  <w:num w:numId="4" w16cid:durableId="786772843">
    <w:abstractNumId w:val="31"/>
  </w:num>
  <w:num w:numId="5" w16cid:durableId="145166968">
    <w:abstractNumId w:val="27"/>
  </w:num>
  <w:num w:numId="6" w16cid:durableId="1553273099">
    <w:abstractNumId w:val="21"/>
  </w:num>
  <w:num w:numId="7" w16cid:durableId="738790106">
    <w:abstractNumId w:val="12"/>
  </w:num>
  <w:num w:numId="8" w16cid:durableId="1892305427">
    <w:abstractNumId w:val="30"/>
  </w:num>
  <w:num w:numId="9" w16cid:durableId="944851758">
    <w:abstractNumId w:val="1"/>
  </w:num>
  <w:num w:numId="10" w16cid:durableId="1299871927">
    <w:abstractNumId w:val="36"/>
  </w:num>
  <w:num w:numId="11" w16cid:durableId="32388563">
    <w:abstractNumId w:val="17"/>
  </w:num>
  <w:num w:numId="12" w16cid:durableId="1236548625">
    <w:abstractNumId w:val="32"/>
  </w:num>
  <w:num w:numId="13" w16cid:durableId="74403874">
    <w:abstractNumId w:val="22"/>
  </w:num>
  <w:num w:numId="14" w16cid:durableId="1207566977">
    <w:abstractNumId w:val="15"/>
  </w:num>
  <w:num w:numId="15" w16cid:durableId="105734990">
    <w:abstractNumId w:val="8"/>
  </w:num>
  <w:num w:numId="16" w16cid:durableId="364915188">
    <w:abstractNumId w:val="16"/>
  </w:num>
  <w:num w:numId="17" w16cid:durableId="1683706396">
    <w:abstractNumId w:val="37"/>
  </w:num>
  <w:num w:numId="18" w16cid:durableId="604700991">
    <w:abstractNumId w:val="34"/>
  </w:num>
  <w:num w:numId="19" w16cid:durableId="399904790">
    <w:abstractNumId w:val="25"/>
  </w:num>
  <w:num w:numId="20" w16cid:durableId="135493236">
    <w:abstractNumId w:val="9"/>
  </w:num>
  <w:num w:numId="21" w16cid:durableId="745153165">
    <w:abstractNumId w:val="4"/>
  </w:num>
  <w:num w:numId="22" w16cid:durableId="727530309">
    <w:abstractNumId w:val="2"/>
  </w:num>
  <w:num w:numId="23" w16cid:durableId="1666592334">
    <w:abstractNumId w:val="6"/>
  </w:num>
  <w:num w:numId="24" w16cid:durableId="829713224">
    <w:abstractNumId w:val="38"/>
  </w:num>
  <w:num w:numId="25" w16cid:durableId="1716463207">
    <w:abstractNumId w:val="3"/>
  </w:num>
  <w:num w:numId="26" w16cid:durableId="1145853236">
    <w:abstractNumId w:val="39"/>
  </w:num>
  <w:num w:numId="27" w16cid:durableId="2139490151">
    <w:abstractNumId w:val="19"/>
  </w:num>
  <w:num w:numId="28" w16cid:durableId="14622597">
    <w:abstractNumId w:val="7"/>
  </w:num>
  <w:num w:numId="29" w16cid:durableId="1571034654">
    <w:abstractNumId w:val="33"/>
  </w:num>
  <w:num w:numId="30" w16cid:durableId="75709007">
    <w:abstractNumId w:val="13"/>
  </w:num>
  <w:num w:numId="31" w16cid:durableId="1811434436">
    <w:abstractNumId w:val="26"/>
  </w:num>
  <w:num w:numId="32" w16cid:durableId="933170965">
    <w:abstractNumId w:val="29"/>
  </w:num>
  <w:num w:numId="33" w16cid:durableId="1351369175">
    <w:abstractNumId w:val="5"/>
  </w:num>
  <w:num w:numId="34" w16cid:durableId="386226643">
    <w:abstractNumId w:val="24"/>
  </w:num>
  <w:num w:numId="35" w16cid:durableId="2138716123">
    <w:abstractNumId w:val="0"/>
  </w:num>
  <w:num w:numId="36" w16cid:durableId="2090230157">
    <w:abstractNumId w:val="10"/>
  </w:num>
  <w:num w:numId="37" w16cid:durableId="686298962">
    <w:abstractNumId w:val="35"/>
  </w:num>
  <w:num w:numId="38" w16cid:durableId="147409604">
    <w:abstractNumId w:val="11"/>
  </w:num>
  <w:num w:numId="39" w16cid:durableId="1611275293">
    <w:abstractNumId w:val="28"/>
  </w:num>
  <w:num w:numId="40" w16cid:durableId="20791348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05FBA"/>
    <w:rsid w:val="00022CBB"/>
    <w:rsid w:val="00030E44"/>
    <w:rsid w:val="00045178"/>
    <w:rsid w:val="00077A5F"/>
    <w:rsid w:val="000A1FB8"/>
    <w:rsid w:val="000F054A"/>
    <w:rsid w:val="00126787"/>
    <w:rsid w:val="001A26DB"/>
    <w:rsid w:val="001D22DF"/>
    <w:rsid w:val="001E5724"/>
    <w:rsid w:val="0021599F"/>
    <w:rsid w:val="00221764"/>
    <w:rsid w:val="00242673"/>
    <w:rsid w:val="00267EE4"/>
    <w:rsid w:val="002837BF"/>
    <w:rsid w:val="00285327"/>
    <w:rsid w:val="002A7568"/>
    <w:rsid w:val="00313A87"/>
    <w:rsid w:val="00322986"/>
    <w:rsid w:val="0034254B"/>
    <w:rsid w:val="0038665C"/>
    <w:rsid w:val="0039749E"/>
    <w:rsid w:val="003C34DD"/>
    <w:rsid w:val="003E7E46"/>
    <w:rsid w:val="004070CF"/>
    <w:rsid w:val="00437024"/>
    <w:rsid w:val="004442BB"/>
    <w:rsid w:val="004B452A"/>
    <w:rsid w:val="00505AEC"/>
    <w:rsid w:val="005164B9"/>
    <w:rsid w:val="005A0378"/>
    <w:rsid w:val="005C24E5"/>
    <w:rsid w:val="00615B89"/>
    <w:rsid w:val="00640F1F"/>
    <w:rsid w:val="00665621"/>
    <w:rsid w:val="006C7977"/>
    <w:rsid w:val="006E4F82"/>
    <w:rsid w:val="006F64C9"/>
    <w:rsid w:val="007639A2"/>
    <w:rsid w:val="007719AC"/>
    <w:rsid w:val="00777F29"/>
    <w:rsid w:val="007C379D"/>
    <w:rsid w:val="007C62ED"/>
    <w:rsid w:val="007E39E3"/>
    <w:rsid w:val="007F6150"/>
    <w:rsid w:val="008128AD"/>
    <w:rsid w:val="008560E2"/>
    <w:rsid w:val="00886EBF"/>
    <w:rsid w:val="008F0CCF"/>
    <w:rsid w:val="008F5EF4"/>
    <w:rsid w:val="00942108"/>
    <w:rsid w:val="00976147"/>
    <w:rsid w:val="00984109"/>
    <w:rsid w:val="009F7E07"/>
    <w:rsid w:val="00A03BBD"/>
    <w:rsid w:val="00A6135A"/>
    <w:rsid w:val="00A61EFD"/>
    <w:rsid w:val="00AA4570"/>
    <w:rsid w:val="00AA630A"/>
    <w:rsid w:val="00AB3666"/>
    <w:rsid w:val="00AE1BA7"/>
    <w:rsid w:val="00AE3D1A"/>
    <w:rsid w:val="00B028DA"/>
    <w:rsid w:val="00B03909"/>
    <w:rsid w:val="00B34812"/>
    <w:rsid w:val="00B40ECD"/>
    <w:rsid w:val="00B56A7B"/>
    <w:rsid w:val="00BA23F0"/>
    <w:rsid w:val="00BB5A73"/>
    <w:rsid w:val="00BD66D5"/>
    <w:rsid w:val="00C00798"/>
    <w:rsid w:val="00C10DB6"/>
    <w:rsid w:val="00C455E9"/>
    <w:rsid w:val="00C54636"/>
    <w:rsid w:val="00C83FED"/>
    <w:rsid w:val="00CA53B2"/>
    <w:rsid w:val="00CA5863"/>
    <w:rsid w:val="00D02F99"/>
    <w:rsid w:val="00D13271"/>
    <w:rsid w:val="00D14471"/>
    <w:rsid w:val="00D417A1"/>
    <w:rsid w:val="00D504B7"/>
    <w:rsid w:val="00D65D88"/>
    <w:rsid w:val="00D715F7"/>
    <w:rsid w:val="00D73F76"/>
    <w:rsid w:val="00DB555F"/>
    <w:rsid w:val="00DD7B5F"/>
    <w:rsid w:val="00DE7849"/>
    <w:rsid w:val="00DF73DD"/>
    <w:rsid w:val="00E05E8B"/>
    <w:rsid w:val="00E366AB"/>
    <w:rsid w:val="00E76E34"/>
    <w:rsid w:val="00EB33E1"/>
    <w:rsid w:val="00ED7F81"/>
    <w:rsid w:val="00F56396"/>
    <w:rsid w:val="00F569C9"/>
    <w:rsid w:val="00F60985"/>
    <w:rsid w:val="00F64288"/>
    <w:rsid w:val="00FB0D62"/>
    <w:rsid w:val="00FB77A1"/>
    <w:rsid w:val="00FC24B5"/>
    <w:rsid w:val="00FF0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15582"/>
  <w15:docId w15:val="{10FBE495-2E34-1847-8461-3C522645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B56A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545">
      <w:bodyDiv w:val="1"/>
      <w:marLeft w:val="0"/>
      <w:marRight w:val="0"/>
      <w:marTop w:val="0"/>
      <w:marBottom w:val="0"/>
      <w:divBdr>
        <w:top w:val="none" w:sz="0" w:space="0" w:color="auto"/>
        <w:left w:val="none" w:sz="0" w:space="0" w:color="auto"/>
        <w:bottom w:val="none" w:sz="0" w:space="0" w:color="auto"/>
        <w:right w:val="none" w:sz="0" w:space="0" w:color="auto"/>
      </w:divBdr>
    </w:div>
    <w:div w:id="38268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238B7-B775-46EC-B1C3-5C33B2DFC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3214</Words>
  <Characters>18326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9</cp:revision>
  <cp:lastPrinted>2020-12-24T07:17:00Z</cp:lastPrinted>
  <dcterms:created xsi:type="dcterms:W3CDTF">2023-05-08T04:09:00Z</dcterms:created>
  <dcterms:modified xsi:type="dcterms:W3CDTF">2023-07-23T03:02:00Z</dcterms:modified>
</cp:coreProperties>
</file>